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1F1" w:rsidRDefault="00B81A0E" w:rsidP="00A43FDA">
      <w:pPr>
        <w:jc w:val="center"/>
        <w:rPr>
          <w:rFonts w:ascii="Times New Roman" w:hAnsi="Times New Roman" w:cs="Times New Roman"/>
          <w:b/>
          <w:sz w:val="28"/>
          <w:szCs w:val="28"/>
        </w:rPr>
      </w:pPr>
      <w:r w:rsidRPr="00A43FDA">
        <w:rPr>
          <w:rFonts w:ascii="Times New Roman" w:hAnsi="Times New Roman" w:cs="Times New Roman"/>
          <w:b/>
          <w:sz w:val="28"/>
          <w:szCs w:val="28"/>
        </w:rPr>
        <w:t xml:space="preserve">Lēmums </w:t>
      </w:r>
    </w:p>
    <w:p w:rsidR="00927B2E" w:rsidRDefault="00B81A0E" w:rsidP="00927B2E">
      <w:pPr>
        <w:jc w:val="center"/>
        <w:rPr>
          <w:rFonts w:ascii="Times New Roman" w:hAnsi="Times New Roman" w:cs="Times New Roman"/>
          <w:b/>
          <w:sz w:val="24"/>
          <w:szCs w:val="24"/>
        </w:rPr>
      </w:pPr>
      <w:r w:rsidRPr="00AD41F1">
        <w:rPr>
          <w:rFonts w:ascii="Times New Roman" w:hAnsi="Times New Roman" w:cs="Times New Roman"/>
          <w:b/>
          <w:sz w:val="24"/>
          <w:szCs w:val="24"/>
        </w:rPr>
        <w:t>par</w:t>
      </w:r>
      <w:r w:rsidR="0051793E" w:rsidRPr="00AD41F1">
        <w:rPr>
          <w:rFonts w:ascii="Times New Roman" w:hAnsi="Times New Roman" w:cs="Times New Roman"/>
          <w:b/>
          <w:sz w:val="24"/>
          <w:szCs w:val="24"/>
        </w:rPr>
        <w:t xml:space="preserve"> iep</w:t>
      </w:r>
      <w:r w:rsidR="00E608C9" w:rsidRPr="00AD41F1">
        <w:rPr>
          <w:rFonts w:ascii="Times New Roman" w:hAnsi="Times New Roman" w:cs="Times New Roman"/>
          <w:b/>
          <w:sz w:val="24"/>
          <w:szCs w:val="24"/>
        </w:rPr>
        <w:t>irkuma uzvarētāj</w:t>
      </w:r>
      <w:r w:rsidR="00F926E3" w:rsidRPr="00AD41F1">
        <w:rPr>
          <w:rFonts w:ascii="Times New Roman" w:hAnsi="Times New Roman" w:cs="Times New Roman"/>
          <w:b/>
          <w:sz w:val="24"/>
          <w:szCs w:val="24"/>
        </w:rPr>
        <w:t>a</w:t>
      </w:r>
      <w:r w:rsidRPr="00AD41F1">
        <w:rPr>
          <w:rFonts w:ascii="Times New Roman" w:hAnsi="Times New Roman" w:cs="Times New Roman"/>
          <w:b/>
          <w:sz w:val="24"/>
          <w:szCs w:val="24"/>
        </w:rPr>
        <w:t xml:space="preserve"> noteikšanu</w:t>
      </w:r>
      <w:r w:rsidR="00EF1BD2" w:rsidRPr="00AD41F1">
        <w:rPr>
          <w:rFonts w:ascii="Times New Roman" w:hAnsi="Times New Roman" w:cs="Times New Roman"/>
          <w:b/>
          <w:sz w:val="24"/>
          <w:szCs w:val="24"/>
        </w:rPr>
        <w:t>, iepirkuma</w:t>
      </w:r>
      <w:r w:rsidRPr="00AD41F1">
        <w:rPr>
          <w:rFonts w:ascii="Times New Roman" w:hAnsi="Times New Roman" w:cs="Times New Roman"/>
          <w:b/>
          <w:sz w:val="24"/>
          <w:szCs w:val="24"/>
        </w:rPr>
        <w:t xml:space="preserve"> līguma</w:t>
      </w:r>
      <w:r w:rsidR="00EF1BD2" w:rsidRPr="00AD41F1">
        <w:rPr>
          <w:rFonts w:ascii="Times New Roman" w:hAnsi="Times New Roman" w:cs="Times New Roman"/>
          <w:b/>
          <w:sz w:val="24"/>
          <w:szCs w:val="24"/>
        </w:rPr>
        <w:t xml:space="preserve"> </w:t>
      </w:r>
      <w:r w:rsidRPr="00AD41F1">
        <w:rPr>
          <w:rFonts w:ascii="Times New Roman" w:hAnsi="Times New Roman" w:cs="Times New Roman"/>
          <w:b/>
          <w:sz w:val="24"/>
          <w:szCs w:val="24"/>
        </w:rPr>
        <w:t xml:space="preserve">tiesību piešķiršanu atklātā konkursā </w:t>
      </w:r>
    </w:p>
    <w:p w:rsidR="00927B2E" w:rsidRDefault="00A43FDA" w:rsidP="00927B2E">
      <w:pPr>
        <w:jc w:val="center"/>
        <w:rPr>
          <w:rFonts w:ascii="Times New Roman" w:hAnsi="Times New Roman" w:cs="Times New Roman"/>
          <w:b/>
          <w:bCs/>
          <w:color w:val="000000"/>
          <w:sz w:val="24"/>
          <w:szCs w:val="24"/>
          <w:lang w:eastAsia="lv-LV"/>
        </w:rPr>
      </w:pPr>
      <w:r w:rsidRPr="00927B2E">
        <w:rPr>
          <w:rFonts w:ascii="Times New Roman" w:hAnsi="Times New Roman" w:cs="Times New Roman"/>
          <w:b/>
          <w:sz w:val="24"/>
          <w:szCs w:val="24"/>
        </w:rPr>
        <w:t>„</w:t>
      </w:r>
      <w:r w:rsidR="00927B2E" w:rsidRPr="00927B2E">
        <w:rPr>
          <w:rFonts w:ascii="Times New Roman" w:eastAsia="Times New Roman" w:hAnsi="Times New Roman" w:cs="Times New Roman"/>
          <w:b/>
          <w:bCs/>
          <w:sz w:val="24"/>
          <w:szCs w:val="24"/>
        </w:rPr>
        <w:t xml:space="preserve">Marķētās dīzeļdegvielas piegāde </w:t>
      </w:r>
      <w:r w:rsidR="00927B2E" w:rsidRPr="00927B2E">
        <w:rPr>
          <w:rFonts w:ascii="Times New Roman" w:hAnsi="Times New Roman" w:cs="Times New Roman"/>
          <w:b/>
          <w:sz w:val="24"/>
          <w:szCs w:val="24"/>
        </w:rPr>
        <w:t>VSIA “Bērnu psihoneiroloģiskās slimnīcas “Ainaži””</w:t>
      </w:r>
      <w:r w:rsidR="00927B2E" w:rsidRPr="00927B2E">
        <w:rPr>
          <w:rFonts w:ascii="Times New Roman" w:hAnsi="Times New Roman" w:cs="Times New Roman"/>
          <w:b/>
          <w:bCs/>
          <w:color w:val="000000"/>
          <w:sz w:val="24"/>
          <w:szCs w:val="24"/>
          <w:lang w:eastAsia="lv-LV"/>
        </w:rPr>
        <w:t xml:space="preserve"> vajadzībām”, </w:t>
      </w:r>
    </w:p>
    <w:p w:rsidR="00927B2E" w:rsidRPr="00927B2E" w:rsidRDefault="00927B2E" w:rsidP="00927B2E">
      <w:pPr>
        <w:jc w:val="center"/>
        <w:rPr>
          <w:rFonts w:ascii="Times New Roman" w:hAnsi="Times New Roman" w:cs="Times New Roman"/>
          <w:b/>
          <w:sz w:val="24"/>
          <w:szCs w:val="24"/>
        </w:rPr>
      </w:pPr>
      <w:r w:rsidRPr="00927B2E">
        <w:rPr>
          <w:rFonts w:ascii="Times New Roman" w:hAnsi="Times New Roman" w:cs="Times New Roman"/>
          <w:b/>
          <w:bCs/>
          <w:color w:val="000000"/>
          <w:sz w:val="24"/>
          <w:szCs w:val="24"/>
          <w:lang w:eastAsia="lv-LV"/>
        </w:rPr>
        <w:t xml:space="preserve">iepirkuma identifikācijas Nr. </w:t>
      </w:r>
      <w:r w:rsidRPr="00927B2E">
        <w:rPr>
          <w:rFonts w:ascii="Times New Roman" w:hAnsi="Times New Roman" w:cs="Times New Roman"/>
          <w:b/>
          <w:sz w:val="24"/>
          <w:szCs w:val="24"/>
        </w:rPr>
        <w:t>VSIA “BPNS-Ainaži” 2017/2.</w:t>
      </w:r>
    </w:p>
    <w:p w:rsidR="0097796C" w:rsidRPr="00DF6F9B" w:rsidRDefault="00927B2E" w:rsidP="00E17A49">
      <w:pPr>
        <w:ind w:firstLine="720"/>
        <w:rPr>
          <w:rFonts w:ascii="Times New Roman" w:hAnsi="Times New Roman" w:cs="Times New Roman"/>
          <w:sz w:val="24"/>
          <w:szCs w:val="24"/>
        </w:rPr>
      </w:pPr>
      <w:r>
        <w:rPr>
          <w:rFonts w:ascii="Times New Roman" w:hAnsi="Times New Roman" w:cs="Times New Roman"/>
          <w:sz w:val="24"/>
          <w:szCs w:val="24"/>
        </w:rPr>
        <w:t>02</w:t>
      </w:r>
      <w:r w:rsidR="00D65D18" w:rsidRPr="00DF6F9B">
        <w:rPr>
          <w:rFonts w:ascii="Times New Roman" w:hAnsi="Times New Roman" w:cs="Times New Roman"/>
          <w:sz w:val="24"/>
          <w:szCs w:val="24"/>
        </w:rPr>
        <w:t>.0</w:t>
      </w:r>
      <w:r>
        <w:rPr>
          <w:rFonts w:ascii="Times New Roman" w:hAnsi="Times New Roman" w:cs="Times New Roman"/>
          <w:sz w:val="24"/>
          <w:szCs w:val="24"/>
        </w:rPr>
        <w:t>8</w:t>
      </w:r>
      <w:r w:rsidR="00D65D18" w:rsidRPr="00DF6F9B">
        <w:rPr>
          <w:rFonts w:ascii="Times New Roman" w:hAnsi="Times New Roman" w:cs="Times New Roman"/>
          <w:sz w:val="24"/>
          <w:szCs w:val="24"/>
        </w:rPr>
        <w:t>.2017</w:t>
      </w:r>
      <w:r w:rsidR="0097796C" w:rsidRPr="00DF6F9B">
        <w:rPr>
          <w:rFonts w:ascii="Times New Roman" w:hAnsi="Times New Roman" w:cs="Times New Roman"/>
          <w:sz w:val="24"/>
          <w:szCs w:val="24"/>
        </w:rPr>
        <w:t xml:space="preserve">., </w:t>
      </w:r>
      <w:r w:rsidR="00A43FDA" w:rsidRPr="00DF6F9B">
        <w:rPr>
          <w:rFonts w:ascii="Times New Roman" w:hAnsi="Times New Roman" w:cs="Times New Roman"/>
          <w:sz w:val="24"/>
          <w:szCs w:val="24"/>
        </w:rPr>
        <w:t>Ainažos</w:t>
      </w:r>
    </w:p>
    <w:tbl>
      <w:tblPr>
        <w:tblStyle w:val="TableGrid"/>
        <w:tblW w:w="15167" w:type="dxa"/>
        <w:tblInd w:w="392" w:type="dxa"/>
        <w:tblLayout w:type="fixed"/>
        <w:tblLook w:val="04A0" w:firstRow="1" w:lastRow="0" w:firstColumn="1" w:lastColumn="0" w:noHBand="0" w:noVBand="1"/>
      </w:tblPr>
      <w:tblGrid>
        <w:gridCol w:w="2112"/>
        <w:gridCol w:w="9"/>
        <w:gridCol w:w="13046"/>
      </w:tblGrid>
      <w:tr w:rsidR="00E608C9" w:rsidTr="00FE5FBE">
        <w:tc>
          <w:tcPr>
            <w:tcW w:w="15167" w:type="dxa"/>
            <w:gridSpan w:val="3"/>
            <w:vAlign w:val="center"/>
          </w:tcPr>
          <w:p w:rsidR="00E608C9" w:rsidRPr="00464B0D" w:rsidRDefault="00E608C9" w:rsidP="005601A3">
            <w:pPr>
              <w:jc w:val="center"/>
              <w:rPr>
                <w:rFonts w:ascii="Times New Roman" w:hAnsi="Times New Roman" w:cs="Times New Roman"/>
                <w:sz w:val="24"/>
                <w:szCs w:val="24"/>
              </w:rPr>
            </w:pPr>
            <w:r w:rsidRPr="005A25CF">
              <w:rPr>
                <w:rFonts w:ascii="Times New Roman" w:hAnsi="Times New Roman" w:cs="Times New Roman"/>
                <w:b/>
                <w:sz w:val="24"/>
                <w:szCs w:val="24"/>
              </w:rPr>
              <w:t>I</w:t>
            </w:r>
            <w:r>
              <w:rPr>
                <w:rFonts w:ascii="Times New Roman" w:hAnsi="Times New Roman" w:cs="Times New Roman"/>
                <w:sz w:val="24"/>
                <w:szCs w:val="24"/>
              </w:rPr>
              <w:t xml:space="preserve"> </w:t>
            </w:r>
            <w:r w:rsidR="00B81A0E">
              <w:rPr>
                <w:rFonts w:ascii="Times New Roman" w:eastAsia="Times New Roman" w:hAnsi="Times New Roman" w:cs="Times New Roman"/>
                <w:b/>
                <w:bCs/>
                <w:sz w:val="24"/>
                <w:szCs w:val="24"/>
                <w:lang w:eastAsia="lv-LV"/>
              </w:rPr>
              <w:t>INFORMĀCIJA PAR IEPIRKUMA PROCEDŪRU</w:t>
            </w:r>
          </w:p>
        </w:tc>
      </w:tr>
      <w:tr w:rsidR="00D46D67" w:rsidTr="00FE5FBE">
        <w:trPr>
          <w:trHeight w:val="264"/>
        </w:trPr>
        <w:tc>
          <w:tcPr>
            <w:tcW w:w="2112" w:type="dxa"/>
            <w:vAlign w:val="center"/>
          </w:tcPr>
          <w:p w:rsidR="00B81A0E" w:rsidRPr="004D6DA4" w:rsidRDefault="00E608C9" w:rsidP="005601A3">
            <w:pPr>
              <w:jc w:val="center"/>
              <w:rPr>
                <w:rFonts w:ascii="Times New Roman" w:hAnsi="Times New Roman" w:cs="Times New Roman"/>
                <w:b/>
                <w:sz w:val="24"/>
                <w:szCs w:val="24"/>
              </w:rPr>
            </w:pPr>
            <w:r w:rsidRPr="004D6DA4">
              <w:rPr>
                <w:rFonts w:ascii="Times New Roman" w:hAnsi="Times New Roman" w:cs="Times New Roman"/>
                <w:b/>
                <w:sz w:val="24"/>
                <w:szCs w:val="24"/>
              </w:rPr>
              <w:t>Pasūtītājs</w:t>
            </w:r>
          </w:p>
        </w:tc>
        <w:tc>
          <w:tcPr>
            <w:tcW w:w="13055" w:type="dxa"/>
            <w:gridSpan w:val="2"/>
          </w:tcPr>
          <w:p w:rsidR="00E608C9" w:rsidRDefault="00FE5FBE" w:rsidP="005601A3">
            <w:pPr>
              <w:jc w:val="both"/>
              <w:rPr>
                <w:rFonts w:ascii="Times New Roman" w:hAnsi="Times New Roman" w:cs="Times New Roman"/>
                <w:b/>
                <w:sz w:val="28"/>
                <w:szCs w:val="28"/>
              </w:rPr>
            </w:pPr>
            <w:r>
              <w:rPr>
                <w:rFonts w:ascii="Times New Roman" w:hAnsi="Times New Roman" w:cs="Times New Roman"/>
                <w:sz w:val="24"/>
                <w:szCs w:val="24"/>
              </w:rPr>
              <w:t>VSIA “Bērnu psihoneiroloģiskā slimnīca “</w:t>
            </w:r>
            <w:r w:rsidR="00A43FDA">
              <w:rPr>
                <w:rFonts w:ascii="Times New Roman" w:hAnsi="Times New Roman" w:cs="Times New Roman"/>
                <w:sz w:val="24"/>
                <w:szCs w:val="24"/>
              </w:rPr>
              <w:t>Ainaži”” (turpmāk – Slimnīca)</w:t>
            </w:r>
          </w:p>
        </w:tc>
      </w:tr>
      <w:tr w:rsidR="00B81A0E" w:rsidTr="00FE5FBE">
        <w:trPr>
          <w:trHeight w:val="288"/>
        </w:trPr>
        <w:tc>
          <w:tcPr>
            <w:tcW w:w="2112" w:type="dxa"/>
            <w:vAlign w:val="center"/>
          </w:tcPr>
          <w:p w:rsidR="00B81A0E" w:rsidRPr="00B81A0E" w:rsidRDefault="00B81A0E" w:rsidP="005601A3">
            <w:pPr>
              <w:jc w:val="center"/>
              <w:rPr>
                <w:rFonts w:ascii="Times New Roman" w:hAnsi="Times New Roman" w:cs="Times New Roman"/>
                <w:b/>
                <w:sz w:val="24"/>
                <w:szCs w:val="24"/>
              </w:rPr>
            </w:pPr>
            <w:r w:rsidRPr="00B81A0E">
              <w:rPr>
                <w:rFonts w:ascii="Times New Roman" w:hAnsi="Times New Roman" w:cs="Times New Roman"/>
                <w:b/>
                <w:sz w:val="24"/>
                <w:szCs w:val="24"/>
              </w:rPr>
              <w:t>Adrese</w:t>
            </w:r>
          </w:p>
        </w:tc>
        <w:tc>
          <w:tcPr>
            <w:tcW w:w="13055" w:type="dxa"/>
            <w:gridSpan w:val="2"/>
          </w:tcPr>
          <w:p w:rsidR="00B81A0E" w:rsidRPr="00464B0D" w:rsidRDefault="00A43FDA" w:rsidP="005601A3">
            <w:pPr>
              <w:jc w:val="both"/>
              <w:rPr>
                <w:rFonts w:ascii="Times New Roman" w:hAnsi="Times New Roman" w:cs="Times New Roman"/>
                <w:sz w:val="24"/>
                <w:szCs w:val="24"/>
              </w:rPr>
            </w:pPr>
            <w:r>
              <w:rPr>
                <w:rFonts w:ascii="Times New Roman" w:eastAsia="Times New Roman" w:hAnsi="Times New Roman"/>
                <w:sz w:val="24"/>
                <w:szCs w:val="24"/>
                <w:shd w:val="clear" w:color="auto" w:fill="FFFFFF"/>
              </w:rPr>
              <w:t>Ainaži, Salacgrīvas novads, Valdemāra iela 46, LV-4035</w:t>
            </w:r>
          </w:p>
        </w:tc>
      </w:tr>
      <w:tr w:rsidR="00FE5FBE" w:rsidTr="00FE5FBE">
        <w:tc>
          <w:tcPr>
            <w:tcW w:w="2112" w:type="dxa"/>
          </w:tcPr>
          <w:p w:rsidR="00FE5FBE" w:rsidRPr="0097796C" w:rsidRDefault="00FE5FBE" w:rsidP="00FE5FBE">
            <w:pPr>
              <w:jc w:val="center"/>
              <w:rPr>
                <w:rFonts w:ascii="Times New Roman" w:hAnsi="Times New Roman" w:cs="Times New Roman"/>
                <w:b/>
                <w:sz w:val="28"/>
                <w:szCs w:val="28"/>
              </w:rPr>
            </w:pPr>
            <w:r w:rsidRPr="0097796C">
              <w:rPr>
                <w:rFonts w:ascii="Times New Roman" w:hAnsi="Times New Roman" w:cs="Times New Roman"/>
                <w:b/>
                <w:sz w:val="24"/>
                <w:szCs w:val="24"/>
              </w:rPr>
              <w:t>Iepirkum</w:t>
            </w:r>
            <w:r>
              <w:rPr>
                <w:rFonts w:ascii="Times New Roman" w:hAnsi="Times New Roman" w:cs="Times New Roman"/>
                <w:b/>
                <w:sz w:val="24"/>
                <w:szCs w:val="24"/>
              </w:rPr>
              <w:t>a</w:t>
            </w:r>
            <w:r w:rsidRPr="0097796C">
              <w:rPr>
                <w:rFonts w:ascii="Times New Roman" w:hAnsi="Times New Roman" w:cs="Times New Roman"/>
                <w:b/>
                <w:sz w:val="24"/>
                <w:szCs w:val="24"/>
              </w:rPr>
              <w:t xml:space="preserve"> komisija</w:t>
            </w:r>
          </w:p>
        </w:tc>
        <w:tc>
          <w:tcPr>
            <w:tcW w:w="13055" w:type="dxa"/>
            <w:gridSpan w:val="2"/>
          </w:tcPr>
          <w:p w:rsidR="00FE5FBE" w:rsidRPr="00FE5FBE" w:rsidRDefault="00FE5FBE" w:rsidP="00267874">
            <w:pPr>
              <w:jc w:val="both"/>
              <w:rPr>
                <w:rFonts w:ascii="Times New Roman" w:hAnsi="Times New Roman" w:cs="Times New Roman"/>
                <w:sz w:val="24"/>
                <w:szCs w:val="24"/>
                <w:highlight w:val="yellow"/>
              </w:rPr>
            </w:pPr>
            <w:r w:rsidRPr="00267874">
              <w:rPr>
                <w:rFonts w:ascii="Times New Roman" w:eastAsia="Times New Roman" w:hAnsi="Times New Roman" w:cs="Times New Roman"/>
                <w:sz w:val="24"/>
                <w:szCs w:val="24"/>
              </w:rPr>
              <w:t xml:space="preserve">Izveidota ar Slimnīcas </w:t>
            </w:r>
            <w:r w:rsidR="00267874" w:rsidRPr="00267874">
              <w:rPr>
                <w:rFonts w:ascii="Times New Roman" w:eastAsia="Times New Roman" w:hAnsi="Times New Roman" w:cs="Times New Roman"/>
                <w:sz w:val="24"/>
                <w:szCs w:val="24"/>
              </w:rPr>
              <w:t>05.06</w:t>
            </w:r>
            <w:r w:rsidRPr="00267874">
              <w:rPr>
                <w:rFonts w:ascii="Times New Roman" w:eastAsia="Times New Roman" w:hAnsi="Times New Roman" w:cs="Times New Roman"/>
                <w:sz w:val="24"/>
                <w:szCs w:val="24"/>
              </w:rPr>
              <w:t>.2017. Rīkojumu Nr.1-</w:t>
            </w:r>
            <w:r w:rsidR="00267874" w:rsidRPr="00267874">
              <w:rPr>
                <w:rFonts w:ascii="Times New Roman" w:eastAsia="Times New Roman" w:hAnsi="Times New Roman" w:cs="Times New Roman"/>
                <w:sz w:val="24"/>
                <w:szCs w:val="24"/>
              </w:rPr>
              <w:t>4</w:t>
            </w:r>
            <w:r w:rsidRPr="00267874">
              <w:rPr>
                <w:rFonts w:ascii="Times New Roman" w:eastAsia="Times New Roman" w:hAnsi="Times New Roman" w:cs="Times New Roman"/>
                <w:sz w:val="24"/>
                <w:szCs w:val="24"/>
              </w:rPr>
              <w:t>/</w:t>
            </w:r>
            <w:r w:rsidR="00267874" w:rsidRPr="00267874">
              <w:rPr>
                <w:rFonts w:ascii="Times New Roman" w:eastAsia="Times New Roman" w:hAnsi="Times New Roman" w:cs="Times New Roman"/>
                <w:sz w:val="24"/>
                <w:szCs w:val="24"/>
              </w:rPr>
              <w:t>5</w:t>
            </w:r>
            <w:r w:rsidRPr="00267874">
              <w:rPr>
                <w:rFonts w:ascii="Times New Roman" w:eastAsia="Times New Roman" w:hAnsi="Times New Roman" w:cs="Times New Roman"/>
                <w:sz w:val="24"/>
                <w:szCs w:val="24"/>
              </w:rPr>
              <w:t xml:space="preserve"> “Par iepirkuma komisijas izveidošanu”.</w:t>
            </w:r>
          </w:p>
        </w:tc>
      </w:tr>
      <w:tr w:rsidR="00D46D67" w:rsidTr="00FE5FBE">
        <w:tc>
          <w:tcPr>
            <w:tcW w:w="2112" w:type="dxa"/>
            <w:vAlign w:val="center"/>
          </w:tcPr>
          <w:p w:rsidR="00E608C9" w:rsidRPr="0097796C" w:rsidRDefault="00E608C9" w:rsidP="005601A3">
            <w:pPr>
              <w:jc w:val="center"/>
              <w:rPr>
                <w:rFonts w:ascii="Times New Roman" w:hAnsi="Times New Roman" w:cs="Times New Roman"/>
                <w:b/>
                <w:sz w:val="28"/>
                <w:szCs w:val="28"/>
              </w:rPr>
            </w:pPr>
            <w:r>
              <w:rPr>
                <w:rFonts w:ascii="Times New Roman" w:hAnsi="Times New Roman" w:cs="Times New Roman"/>
                <w:b/>
                <w:sz w:val="24"/>
                <w:szCs w:val="24"/>
              </w:rPr>
              <w:t>Iepirkums</w:t>
            </w:r>
          </w:p>
        </w:tc>
        <w:tc>
          <w:tcPr>
            <w:tcW w:w="13055" w:type="dxa"/>
            <w:gridSpan w:val="2"/>
          </w:tcPr>
          <w:p w:rsidR="00E608C9" w:rsidRDefault="005A11E5" w:rsidP="00285707">
            <w:pPr>
              <w:jc w:val="both"/>
              <w:rPr>
                <w:rFonts w:ascii="Times New Roman" w:hAnsi="Times New Roman" w:cs="Times New Roman"/>
                <w:b/>
                <w:sz w:val="28"/>
                <w:szCs w:val="28"/>
              </w:rPr>
            </w:pPr>
            <w:r>
              <w:rPr>
                <w:rFonts w:ascii="Times New Roman" w:hAnsi="Times New Roman" w:cs="Times New Roman"/>
                <w:bCs/>
                <w:sz w:val="24"/>
                <w:szCs w:val="24"/>
              </w:rPr>
              <w:t xml:space="preserve">Atklāts konkurss </w:t>
            </w:r>
            <w:r w:rsidRPr="00A43FDA">
              <w:rPr>
                <w:rFonts w:ascii="Times New Roman" w:hAnsi="Times New Roman" w:cs="Times New Roman"/>
                <w:bCs/>
                <w:sz w:val="24"/>
                <w:szCs w:val="24"/>
              </w:rPr>
              <w:t>„</w:t>
            </w:r>
            <w:r w:rsidR="00285707">
              <w:rPr>
                <w:rFonts w:ascii="Times New Roman" w:hAnsi="Times New Roman" w:cs="Times New Roman"/>
                <w:bCs/>
                <w:sz w:val="24"/>
                <w:szCs w:val="24"/>
              </w:rPr>
              <w:t>Marķētās dīzeļdegvielas</w:t>
            </w:r>
            <w:r w:rsidR="00A43FDA" w:rsidRPr="00A43FDA">
              <w:rPr>
                <w:rFonts w:ascii="Times New Roman" w:hAnsi="Times New Roman" w:cs="Times New Roman"/>
                <w:bCs/>
                <w:sz w:val="24"/>
                <w:szCs w:val="24"/>
              </w:rPr>
              <w:t xml:space="preserve"> piegāde VSIA “Bērnu psihoneiroloģiskā</w:t>
            </w:r>
            <w:r w:rsidR="00D65D18">
              <w:rPr>
                <w:rFonts w:ascii="Times New Roman" w:hAnsi="Times New Roman" w:cs="Times New Roman"/>
                <w:bCs/>
                <w:sz w:val="24"/>
                <w:szCs w:val="24"/>
              </w:rPr>
              <w:t>s</w:t>
            </w:r>
            <w:r w:rsidR="00A43FDA" w:rsidRPr="00A43FDA">
              <w:rPr>
                <w:rFonts w:ascii="Times New Roman" w:hAnsi="Times New Roman" w:cs="Times New Roman"/>
                <w:bCs/>
                <w:sz w:val="24"/>
                <w:szCs w:val="24"/>
              </w:rPr>
              <w:t xml:space="preserve"> slimnīca</w:t>
            </w:r>
            <w:r w:rsidR="00D65D18">
              <w:rPr>
                <w:rFonts w:ascii="Times New Roman" w:hAnsi="Times New Roman" w:cs="Times New Roman"/>
                <w:bCs/>
                <w:sz w:val="24"/>
                <w:szCs w:val="24"/>
              </w:rPr>
              <w:t>s</w:t>
            </w:r>
            <w:r w:rsidR="00A43FDA" w:rsidRPr="00A43FDA">
              <w:rPr>
                <w:rFonts w:ascii="Times New Roman" w:hAnsi="Times New Roman" w:cs="Times New Roman"/>
                <w:bCs/>
                <w:sz w:val="24"/>
                <w:szCs w:val="24"/>
              </w:rPr>
              <w:t xml:space="preserve"> “Ainaži”</w:t>
            </w:r>
            <w:r w:rsidR="00A43FDA" w:rsidRPr="00A43FDA">
              <w:rPr>
                <w:rFonts w:ascii="Times New Roman" w:hAnsi="Times New Roman" w:cs="Times New Roman"/>
                <w:sz w:val="24"/>
                <w:szCs w:val="24"/>
              </w:rPr>
              <w:t>” vajadzībām</w:t>
            </w:r>
            <w:r w:rsidRPr="00A43FDA">
              <w:rPr>
                <w:rFonts w:ascii="Times New Roman" w:hAnsi="Times New Roman" w:cs="Times New Roman"/>
                <w:bCs/>
                <w:sz w:val="24"/>
                <w:szCs w:val="24"/>
              </w:rPr>
              <w:t>”</w:t>
            </w:r>
            <w:r>
              <w:rPr>
                <w:rFonts w:ascii="Times New Roman" w:hAnsi="Times New Roman" w:cs="Times New Roman"/>
                <w:bCs/>
                <w:sz w:val="24"/>
                <w:szCs w:val="24"/>
              </w:rPr>
              <w:t xml:space="preserve"> (turpmāk – iepirkums).</w:t>
            </w:r>
          </w:p>
        </w:tc>
      </w:tr>
      <w:tr w:rsidR="00D46D67" w:rsidTr="00FE5FBE">
        <w:tc>
          <w:tcPr>
            <w:tcW w:w="2112" w:type="dxa"/>
            <w:vAlign w:val="center"/>
          </w:tcPr>
          <w:p w:rsidR="00E608C9" w:rsidRPr="0097796C" w:rsidRDefault="00E608C9" w:rsidP="005601A3">
            <w:pPr>
              <w:jc w:val="center"/>
              <w:rPr>
                <w:rFonts w:ascii="Times New Roman" w:hAnsi="Times New Roman" w:cs="Times New Roman"/>
                <w:b/>
                <w:sz w:val="28"/>
                <w:szCs w:val="28"/>
              </w:rPr>
            </w:pPr>
            <w:r w:rsidRPr="0097796C">
              <w:rPr>
                <w:rFonts w:ascii="Times New Roman" w:hAnsi="Times New Roman" w:cs="Times New Roman"/>
                <w:b/>
                <w:sz w:val="24"/>
                <w:szCs w:val="24"/>
              </w:rPr>
              <w:t>I</w:t>
            </w:r>
            <w:r w:rsidR="0043011F">
              <w:rPr>
                <w:rFonts w:ascii="Times New Roman" w:hAnsi="Times New Roman" w:cs="Times New Roman"/>
                <w:b/>
                <w:sz w:val="24"/>
                <w:szCs w:val="24"/>
              </w:rPr>
              <w:t>epirkuma i</w:t>
            </w:r>
            <w:r w:rsidRPr="0097796C">
              <w:rPr>
                <w:rFonts w:ascii="Times New Roman" w:hAnsi="Times New Roman" w:cs="Times New Roman"/>
                <w:b/>
                <w:sz w:val="24"/>
                <w:szCs w:val="24"/>
              </w:rPr>
              <w:t>dentifikācijas numurs</w:t>
            </w:r>
          </w:p>
        </w:tc>
        <w:tc>
          <w:tcPr>
            <w:tcW w:w="13055" w:type="dxa"/>
            <w:gridSpan w:val="2"/>
          </w:tcPr>
          <w:p w:rsidR="00E608C9" w:rsidRPr="00A43FDA" w:rsidRDefault="00A43FDA" w:rsidP="00285707">
            <w:pPr>
              <w:jc w:val="both"/>
              <w:rPr>
                <w:rFonts w:ascii="Times New Roman" w:hAnsi="Times New Roman" w:cs="Times New Roman"/>
                <w:sz w:val="24"/>
                <w:szCs w:val="24"/>
              </w:rPr>
            </w:pPr>
            <w:r w:rsidRPr="00A43FDA">
              <w:rPr>
                <w:rFonts w:ascii="Times New Roman" w:hAnsi="Times New Roman" w:cs="Times New Roman"/>
                <w:sz w:val="24"/>
                <w:szCs w:val="24"/>
              </w:rPr>
              <w:t>VSIA “BPNS-Ainaži” 201</w:t>
            </w:r>
            <w:r w:rsidR="00D65D18">
              <w:rPr>
                <w:rFonts w:ascii="Times New Roman" w:hAnsi="Times New Roman" w:cs="Times New Roman"/>
                <w:sz w:val="24"/>
                <w:szCs w:val="24"/>
              </w:rPr>
              <w:t>7</w:t>
            </w:r>
            <w:r w:rsidRPr="00A43FDA">
              <w:rPr>
                <w:rFonts w:ascii="Times New Roman" w:hAnsi="Times New Roman" w:cs="Times New Roman"/>
                <w:sz w:val="24"/>
                <w:szCs w:val="24"/>
              </w:rPr>
              <w:t>/</w:t>
            </w:r>
            <w:r w:rsidR="00285707">
              <w:rPr>
                <w:rFonts w:ascii="Times New Roman" w:hAnsi="Times New Roman" w:cs="Times New Roman"/>
                <w:sz w:val="24"/>
                <w:szCs w:val="24"/>
              </w:rPr>
              <w:t>2</w:t>
            </w:r>
          </w:p>
        </w:tc>
      </w:tr>
      <w:tr w:rsidR="00D46D67" w:rsidTr="00FE5FBE">
        <w:tc>
          <w:tcPr>
            <w:tcW w:w="2112" w:type="dxa"/>
            <w:vAlign w:val="center"/>
          </w:tcPr>
          <w:p w:rsidR="00E608C9" w:rsidRPr="0097796C" w:rsidRDefault="00E608C9" w:rsidP="005601A3">
            <w:pPr>
              <w:jc w:val="center"/>
              <w:rPr>
                <w:rFonts w:ascii="Times New Roman" w:hAnsi="Times New Roman" w:cs="Times New Roman"/>
                <w:b/>
                <w:sz w:val="28"/>
                <w:szCs w:val="28"/>
              </w:rPr>
            </w:pPr>
            <w:r w:rsidRPr="0097796C">
              <w:rPr>
                <w:rFonts w:ascii="Times New Roman" w:hAnsi="Times New Roman" w:cs="Times New Roman"/>
                <w:b/>
                <w:sz w:val="24"/>
                <w:szCs w:val="24"/>
              </w:rPr>
              <w:t>Iepirkuma regulējums</w:t>
            </w:r>
          </w:p>
        </w:tc>
        <w:tc>
          <w:tcPr>
            <w:tcW w:w="13055" w:type="dxa"/>
            <w:gridSpan w:val="2"/>
          </w:tcPr>
          <w:p w:rsidR="00E608C9" w:rsidRPr="00A43FDA" w:rsidRDefault="005A11E5" w:rsidP="00A43FDA">
            <w:pPr>
              <w:jc w:val="both"/>
              <w:rPr>
                <w:rFonts w:ascii="Times New Roman" w:hAnsi="Times New Roman" w:cs="Times New Roman"/>
                <w:sz w:val="24"/>
                <w:szCs w:val="24"/>
              </w:rPr>
            </w:pPr>
            <w:r>
              <w:rPr>
                <w:rFonts w:ascii="Times New Roman" w:hAnsi="Times New Roman" w:cs="Times New Roman"/>
                <w:sz w:val="24"/>
                <w:szCs w:val="24"/>
              </w:rPr>
              <w:t xml:space="preserve">Publisko iepirkumu likums (turpmāk – PIL) un </w:t>
            </w:r>
            <w:r w:rsidR="00A43FDA">
              <w:rPr>
                <w:rFonts w:ascii="Times New Roman" w:hAnsi="Times New Roman" w:cs="Times New Roman"/>
                <w:sz w:val="24"/>
                <w:szCs w:val="24"/>
              </w:rPr>
              <w:t>Slimnīcas</w:t>
            </w:r>
            <w:r w:rsidRPr="003F5A20">
              <w:rPr>
                <w:rFonts w:ascii="Times New Roman" w:hAnsi="Times New Roman" w:cs="Times New Roman"/>
                <w:sz w:val="24"/>
                <w:szCs w:val="24"/>
              </w:rPr>
              <w:t xml:space="preserve"> māj</w:t>
            </w:r>
            <w:r w:rsidRPr="003F5A20">
              <w:rPr>
                <w:rFonts w:ascii="Times New Roman" w:hAnsi="Times New Roman" w:cs="Times New Roman"/>
                <w:spacing w:val="-1"/>
                <w:sz w:val="24"/>
                <w:szCs w:val="24"/>
              </w:rPr>
              <w:t>a</w:t>
            </w:r>
            <w:r w:rsidRPr="003F5A20">
              <w:rPr>
                <w:rFonts w:ascii="Times New Roman" w:hAnsi="Times New Roman" w:cs="Times New Roman"/>
                <w:sz w:val="24"/>
                <w:szCs w:val="24"/>
              </w:rPr>
              <w:t>slapā in</w:t>
            </w:r>
            <w:r w:rsidRPr="003F5A20">
              <w:rPr>
                <w:rFonts w:ascii="Times New Roman" w:hAnsi="Times New Roman" w:cs="Times New Roman"/>
                <w:spacing w:val="1"/>
                <w:sz w:val="24"/>
                <w:szCs w:val="24"/>
              </w:rPr>
              <w:t>t</w:t>
            </w:r>
            <w:r w:rsidRPr="003F5A20">
              <w:rPr>
                <w:rFonts w:ascii="Times New Roman" w:hAnsi="Times New Roman" w:cs="Times New Roman"/>
                <w:spacing w:val="-1"/>
                <w:sz w:val="24"/>
                <w:szCs w:val="24"/>
              </w:rPr>
              <w:t>e</w:t>
            </w:r>
            <w:r w:rsidRPr="003F5A20">
              <w:rPr>
                <w:rFonts w:ascii="Times New Roman" w:hAnsi="Times New Roman" w:cs="Times New Roman"/>
                <w:sz w:val="24"/>
                <w:szCs w:val="24"/>
              </w:rPr>
              <w:t>rn</w:t>
            </w:r>
            <w:r w:rsidRPr="003F5A20">
              <w:rPr>
                <w:rFonts w:ascii="Times New Roman" w:hAnsi="Times New Roman" w:cs="Times New Roman"/>
                <w:spacing w:val="-2"/>
                <w:sz w:val="24"/>
                <w:szCs w:val="24"/>
              </w:rPr>
              <w:t>e</w:t>
            </w:r>
            <w:r w:rsidRPr="003F5A20">
              <w:rPr>
                <w:rFonts w:ascii="Times New Roman" w:hAnsi="Times New Roman" w:cs="Times New Roman"/>
                <w:sz w:val="24"/>
                <w:szCs w:val="24"/>
              </w:rPr>
              <w:t xml:space="preserve">tā </w:t>
            </w:r>
            <w:hyperlink r:id="rId9" w:history="1">
              <w:r w:rsidR="00A43FDA" w:rsidRPr="005023AC">
                <w:rPr>
                  <w:rStyle w:val="Hyperlink"/>
                  <w:rFonts w:ascii="Times New Roman" w:hAnsi="Times New Roman" w:cs="Times New Roman"/>
                  <w:sz w:val="24"/>
                  <w:szCs w:val="24"/>
                </w:rPr>
                <w:t>www.ainazuslimnica.lv</w:t>
              </w:r>
            </w:hyperlink>
            <w:r w:rsidRPr="003F5A20">
              <w:rPr>
                <w:rFonts w:ascii="Times New Roman" w:hAnsi="Times New Roman" w:cs="Times New Roman"/>
                <w:spacing w:val="-1"/>
                <w:sz w:val="24"/>
                <w:szCs w:val="24"/>
              </w:rPr>
              <w:t xml:space="preserve"> </w:t>
            </w:r>
            <w:r w:rsidRPr="003F5A20">
              <w:rPr>
                <w:rFonts w:ascii="Times New Roman" w:hAnsi="Times New Roman" w:cs="Times New Roman"/>
                <w:sz w:val="24"/>
                <w:szCs w:val="24"/>
              </w:rPr>
              <w:t xml:space="preserve">sadaļā </w:t>
            </w:r>
            <w:r w:rsidR="00A43FDA">
              <w:rPr>
                <w:rFonts w:ascii="Times New Roman" w:hAnsi="Times New Roman" w:cs="Times New Roman"/>
                <w:sz w:val="24"/>
                <w:szCs w:val="24"/>
              </w:rPr>
              <w:t>“ Iepirkumi”</w:t>
            </w:r>
            <w:r w:rsidRPr="003F5A20">
              <w:rPr>
                <w:rFonts w:ascii="Times New Roman" w:hAnsi="Times New Roman" w:cs="Times New Roman"/>
                <w:sz w:val="24"/>
                <w:szCs w:val="24"/>
              </w:rPr>
              <w:t xml:space="preserve"> publicēt</w:t>
            </w:r>
            <w:r w:rsidR="00A43FDA">
              <w:rPr>
                <w:rFonts w:ascii="Times New Roman" w:hAnsi="Times New Roman" w:cs="Times New Roman"/>
                <w:sz w:val="24"/>
                <w:szCs w:val="24"/>
              </w:rPr>
              <w:t>ais</w:t>
            </w:r>
            <w:r w:rsidRPr="003F5A20">
              <w:rPr>
                <w:rFonts w:ascii="Times New Roman" w:hAnsi="Times New Roman" w:cs="Times New Roman"/>
                <w:sz w:val="24"/>
                <w:szCs w:val="24"/>
              </w:rPr>
              <w:t xml:space="preserve"> iepirkuma </w:t>
            </w:r>
            <w:r w:rsidR="001A4F99">
              <w:rPr>
                <w:rFonts w:ascii="Times New Roman" w:hAnsi="Times New Roman" w:cs="Times New Roman"/>
                <w:sz w:val="24"/>
                <w:szCs w:val="24"/>
              </w:rPr>
              <w:t>nolikums</w:t>
            </w:r>
            <w:r w:rsidR="00442A1F">
              <w:rPr>
                <w:rFonts w:ascii="Times New Roman" w:hAnsi="Times New Roman" w:cs="Times New Roman"/>
                <w:sz w:val="24"/>
                <w:szCs w:val="24"/>
              </w:rPr>
              <w:t>.</w:t>
            </w:r>
          </w:p>
        </w:tc>
      </w:tr>
      <w:tr w:rsidR="00D46D67" w:rsidTr="00FE5FBE">
        <w:tc>
          <w:tcPr>
            <w:tcW w:w="2112" w:type="dxa"/>
          </w:tcPr>
          <w:p w:rsidR="00E608C9" w:rsidRPr="00580973" w:rsidRDefault="00E608C9" w:rsidP="005601A3">
            <w:pPr>
              <w:jc w:val="center"/>
              <w:rPr>
                <w:rFonts w:ascii="Times New Roman" w:hAnsi="Times New Roman" w:cs="Times New Roman"/>
                <w:b/>
                <w:sz w:val="28"/>
                <w:szCs w:val="28"/>
              </w:rPr>
            </w:pPr>
            <w:r w:rsidRPr="00580973">
              <w:rPr>
                <w:rFonts w:ascii="Times New Roman" w:hAnsi="Times New Roman"/>
                <w:b/>
                <w:sz w:val="24"/>
                <w:szCs w:val="24"/>
              </w:rPr>
              <w:t>Piedāvājuma izvēles kritērijs</w:t>
            </w:r>
          </w:p>
        </w:tc>
        <w:tc>
          <w:tcPr>
            <w:tcW w:w="13055" w:type="dxa"/>
            <w:gridSpan w:val="2"/>
          </w:tcPr>
          <w:p w:rsidR="00A43FDA" w:rsidRPr="00285707" w:rsidRDefault="00285707" w:rsidP="00D65D18">
            <w:pPr>
              <w:jc w:val="both"/>
              <w:rPr>
                <w:rFonts w:ascii="Times New Roman" w:hAnsi="Times New Roman" w:cs="Times New Roman"/>
                <w:sz w:val="24"/>
                <w:szCs w:val="24"/>
              </w:rPr>
            </w:pPr>
            <w:r w:rsidRPr="00285707">
              <w:rPr>
                <w:rFonts w:ascii="Times New Roman" w:hAnsi="Times New Roman" w:cs="Times New Roman"/>
                <w:sz w:val="24"/>
                <w:szCs w:val="24"/>
              </w:rPr>
              <w:t>Ar visiem pretendentiem, kuri atbilst konkursa Nolikuma prasībām, tiks noslēgta Vispārīgā vienošanās (pielikums Nr.4) un iepirkuma līgums (pielikums Nr.5). Nosacījumi Pretendentiem, kuriem tiks piešķiras marķētās dīzeļdegvielas piegādes tiesības konkrētajā laika periodā, ir noteikti Vispārīgajā vienošanās (pielikums Nr.4) un iepirkuma līgumā (pielikums Nr.5).</w:t>
            </w:r>
          </w:p>
        </w:tc>
      </w:tr>
      <w:tr w:rsidR="00D46D67" w:rsidTr="00FE5FBE">
        <w:tc>
          <w:tcPr>
            <w:tcW w:w="2112" w:type="dxa"/>
          </w:tcPr>
          <w:p w:rsidR="005A11E5" w:rsidRPr="00580973" w:rsidRDefault="005A11E5" w:rsidP="005601A3">
            <w:pPr>
              <w:jc w:val="center"/>
              <w:rPr>
                <w:rFonts w:ascii="Times New Roman" w:hAnsi="Times New Roman" w:cs="Times New Roman"/>
                <w:b/>
                <w:sz w:val="28"/>
                <w:szCs w:val="28"/>
              </w:rPr>
            </w:pPr>
            <w:r>
              <w:rPr>
                <w:rFonts w:ascii="Times New Roman" w:hAnsi="Times New Roman"/>
                <w:b/>
                <w:sz w:val="24"/>
                <w:szCs w:val="24"/>
              </w:rPr>
              <w:t>Iepirkuma gaita</w:t>
            </w:r>
          </w:p>
        </w:tc>
        <w:tc>
          <w:tcPr>
            <w:tcW w:w="13055" w:type="dxa"/>
            <w:gridSpan w:val="2"/>
          </w:tcPr>
          <w:p w:rsidR="00267874" w:rsidRDefault="00267874" w:rsidP="00285707">
            <w:pPr>
              <w:numPr>
                <w:ilvl w:val="0"/>
                <w:numId w:val="1"/>
              </w:numPr>
              <w:autoSpaceDE w:val="0"/>
              <w:autoSpaceDN w:val="0"/>
              <w:adjustRightInd w:val="0"/>
              <w:ind w:left="641" w:hanging="64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05.06.2017. iepirkuma komisija lemj par ieprikuma nolikuma izstrādāšanas gaitu, nosakot uzdevumus un termiņus (protokols Nr.1);</w:t>
            </w:r>
          </w:p>
          <w:p w:rsidR="00267874" w:rsidRDefault="00267874" w:rsidP="00285707">
            <w:pPr>
              <w:numPr>
                <w:ilvl w:val="0"/>
                <w:numId w:val="1"/>
              </w:numPr>
              <w:autoSpaceDE w:val="0"/>
              <w:autoSpaceDN w:val="0"/>
              <w:adjustRightInd w:val="0"/>
              <w:ind w:left="641" w:hanging="64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08.06.2017. iepirkuma nolikuma apstiprināšana (protokols Nr.2);</w:t>
            </w:r>
          </w:p>
          <w:p w:rsidR="00267874" w:rsidRDefault="00A43FDA" w:rsidP="00267874">
            <w:pPr>
              <w:numPr>
                <w:ilvl w:val="0"/>
                <w:numId w:val="1"/>
              </w:numPr>
              <w:autoSpaceDE w:val="0"/>
              <w:autoSpaceDN w:val="0"/>
              <w:adjustRightInd w:val="0"/>
              <w:ind w:left="641" w:hanging="641"/>
              <w:jc w:val="both"/>
              <w:rPr>
                <w:rFonts w:ascii="Times New Roman" w:eastAsia="Times New Roman" w:hAnsi="Times New Roman" w:cs="Times New Roman"/>
                <w:color w:val="000000"/>
                <w:sz w:val="24"/>
                <w:szCs w:val="24"/>
                <w:lang w:eastAsia="lv-LV"/>
              </w:rPr>
            </w:pPr>
            <w:r w:rsidRPr="00285707">
              <w:rPr>
                <w:rFonts w:ascii="Times New Roman" w:eastAsia="Times New Roman" w:hAnsi="Times New Roman" w:cs="Times New Roman"/>
                <w:color w:val="000000"/>
                <w:sz w:val="24"/>
                <w:szCs w:val="24"/>
                <w:lang w:eastAsia="lv-LV"/>
              </w:rPr>
              <w:t xml:space="preserve">Paziņojums par līgumu Iepirkumu uzraudzības biroja (turpmāk – IUB) Publikāciju vadības sistēmā (turpmāk - PVS) publicēts </w:t>
            </w:r>
            <w:r w:rsidR="00285707">
              <w:rPr>
                <w:rFonts w:ascii="Times New Roman" w:eastAsia="Times New Roman" w:hAnsi="Times New Roman" w:cs="Times New Roman"/>
                <w:color w:val="000000"/>
                <w:sz w:val="24"/>
                <w:szCs w:val="24"/>
                <w:lang w:eastAsia="lv-LV"/>
              </w:rPr>
              <w:t>20.06.</w:t>
            </w:r>
            <w:r w:rsidRPr="00285707">
              <w:rPr>
                <w:rFonts w:ascii="Times New Roman" w:hAnsi="Times New Roman" w:cs="Times New Roman"/>
                <w:sz w:val="24"/>
                <w:szCs w:val="24"/>
              </w:rPr>
              <w:t>201</w:t>
            </w:r>
            <w:r w:rsidR="00D65D18" w:rsidRPr="00285707">
              <w:rPr>
                <w:rFonts w:ascii="Times New Roman" w:hAnsi="Times New Roman" w:cs="Times New Roman"/>
                <w:sz w:val="24"/>
                <w:szCs w:val="24"/>
              </w:rPr>
              <w:t>7.</w:t>
            </w:r>
            <w:r w:rsidRPr="00285707">
              <w:rPr>
                <w:rFonts w:ascii="Times New Roman" w:hAnsi="Times New Roman" w:cs="Times New Roman"/>
                <w:sz w:val="24"/>
                <w:szCs w:val="24"/>
              </w:rPr>
              <w:t xml:space="preserve"> </w:t>
            </w:r>
            <w:hyperlink r:id="rId10" w:history="1">
              <w:r w:rsidR="00285707" w:rsidRPr="00BB4BC6">
                <w:rPr>
                  <w:rStyle w:val="Hyperlink"/>
                  <w:rFonts w:ascii="Times New Roman" w:hAnsi="Times New Roman" w:cs="Times New Roman"/>
                  <w:sz w:val="24"/>
                  <w:szCs w:val="24"/>
                </w:rPr>
                <w:t>https://pvs.iub.gov.lv/show/497613</w:t>
              </w:r>
            </w:hyperlink>
            <w:r w:rsidR="00285707">
              <w:rPr>
                <w:rFonts w:ascii="Times New Roman" w:hAnsi="Times New Roman" w:cs="Times New Roman"/>
                <w:sz w:val="24"/>
                <w:szCs w:val="24"/>
              </w:rPr>
              <w:t xml:space="preserve"> </w:t>
            </w:r>
            <w:r w:rsidR="00285707" w:rsidRPr="00285707">
              <w:rPr>
                <w:rFonts w:ascii="Times New Roman" w:hAnsi="Times New Roman" w:cs="Times New Roman"/>
                <w:sz w:val="24"/>
                <w:szCs w:val="24"/>
              </w:rPr>
              <w:t>;</w:t>
            </w:r>
            <w:r w:rsidR="00267874">
              <w:rPr>
                <w:rFonts w:ascii="Times New Roman" w:eastAsia="Times New Roman" w:hAnsi="Times New Roman" w:cs="Times New Roman"/>
                <w:color w:val="000000"/>
                <w:sz w:val="24"/>
                <w:szCs w:val="24"/>
                <w:lang w:eastAsia="lv-LV"/>
              </w:rPr>
              <w:t xml:space="preserve"> </w:t>
            </w:r>
          </w:p>
          <w:p w:rsidR="00A43FDA" w:rsidRPr="00267874" w:rsidRDefault="00267874" w:rsidP="00267874">
            <w:pPr>
              <w:numPr>
                <w:ilvl w:val="0"/>
                <w:numId w:val="1"/>
              </w:numPr>
              <w:autoSpaceDE w:val="0"/>
              <w:autoSpaceDN w:val="0"/>
              <w:adjustRightInd w:val="0"/>
              <w:ind w:left="641" w:hanging="64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03.07.2017. atbildes uz ieinteresētā piegādātāja uzdotajiem jautājumiem (protokols Nr.3);</w:t>
            </w:r>
          </w:p>
          <w:p w:rsidR="00285707" w:rsidRDefault="00A43FDA" w:rsidP="00A43FDA">
            <w:pPr>
              <w:pStyle w:val="ListParagraph"/>
              <w:numPr>
                <w:ilvl w:val="0"/>
                <w:numId w:val="1"/>
              </w:numPr>
              <w:autoSpaceDE w:val="0"/>
              <w:autoSpaceDN w:val="0"/>
              <w:adjustRightInd w:val="0"/>
              <w:ind w:left="615" w:hanging="615"/>
              <w:jc w:val="both"/>
              <w:rPr>
                <w:rFonts w:ascii="Times New Roman" w:eastAsia="Times New Roman" w:hAnsi="Times New Roman" w:cs="Times New Roman"/>
                <w:color w:val="000000"/>
                <w:sz w:val="24"/>
                <w:szCs w:val="24"/>
                <w:lang w:eastAsia="lv-LV"/>
              </w:rPr>
            </w:pPr>
            <w:r w:rsidRPr="003D659F">
              <w:rPr>
                <w:rFonts w:ascii="Times New Roman" w:eastAsia="Times New Roman" w:hAnsi="Times New Roman" w:cs="Times New Roman"/>
                <w:color w:val="000000"/>
                <w:sz w:val="24"/>
                <w:szCs w:val="24"/>
                <w:lang w:eastAsia="lv-LV"/>
              </w:rPr>
              <w:t xml:space="preserve">Līdz piedāvājumu iesniegšanas termiņa beigām – </w:t>
            </w:r>
            <w:r w:rsidR="00285707">
              <w:rPr>
                <w:rFonts w:ascii="Times New Roman" w:eastAsia="Times New Roman" w:hAnsi="Times New Roman" w:cs="Times New Roman"/>
                <w:color w:val="000000"/>
                <w:sz w:val="24"/>
                <w:szCs w:val="24"/>
                <w:lang w:eastAsia="lv-LV"/>
              </w:rPr>
              <w:t>17</w:t>
            </w:r>
            <w:r w:rsidR="00D65D18">
              <w:rPr>
                <w:rFonts w:ascii="Times New Roman" w:eastAsia="Times New Roman" w:hAnsi="Times New Roman" w:cs="Times New Roman"/>
                <w:color w:val="000000"/>
                <w:sz w:val="24"/>
                <w:szCs w:val="24"/>
                <w:lang w:eastAsia="lv-LV"/>
              </w:rPr>
              <w:t>.0</w:t>
            </w:r>
            <w:r w:rsidR="00285707">
              <w:rPr>
                <w:rFonts w:ascii="Times New Roman" w:eastAsia="Times New Roman" w:hAnsi="Times New Roman" w:cs="Times New Roman"/>
                <w:color w:val="000000"/>
                <w:sz w:val="24"/>
                <w:szCs w:val="24"/>
                <w:lang w:eastAsia="lv-LV"/>
              </w:rPr>
              <w:t>7</w:t>
            </w:r>
            <w:r w:rsidR="00D65D18">
              <w:rPr>
                <w:rFonts w:ascii="Times New Roman" w:eastAsia="Times New Roman" w:hAnsi="Times New Roman" w:cs="Times New Roman"/>
                <w:color w:val="000000"/>
                <w:sz w:val="24"/>
                <w:szCs w:val="24"/>
                <w:lang w:eastAsia="lv-LV"/>
              </w:rPr>
              <w:t>.2017</w:t>
            </w:r>
            <w:r w:rsidRPr="003D659F">
              <w:rPr>
                <w:rFonts w:ascii="Times New Roman" w:eastAsia="Times New Roman" w:hAnsi="Times New Roman" w:cs="Times New Roman"/>
                <w:color w:val="000000"/>
                <w:sz w:val="24"/>
                <w:szCs w:val="24"/>
                <w:lang w:eastAsia="lv-LV"/>
              </w:rPr>
              <w:t>. plkst.13</w:t>
            </w:r>
            <w:r w:rsidRPr="003D659F">
              <w:rPr>
                <w:rFonts w:ascii="Times New Roman" w:eastAsia="Times New Roman" w:hAnsi="Times New Roman" w:cs="Times New Roman"/>
                <w:color w:val="000000"/>
                <w:sz w:val="24"/>
                <w:szCs w:val="24"/>
                <w:vertAlign w:val="superscript"/>
                <w:lang w:eastAsia="lv-LV"/>
              </w:rPr>
              <w:t xml:space="preserve">00 </w:t>
            </w:r>
            <w:r w:rsidR="00D65D18">
              <w:rPr>
                <w:rFonts w:ascii="Times New Roman" w:eastAsia="Times New Roman" w:hAnsi="Times New Roman" w:cs="Times New Roman"/>
                <w:color w:val="000000"/>
                <w:sz w:val="24"/>
                <w:szCs w:val="24"/>
                <w:lang w:eastAsia="lv-LV"/>
              </w:rPr>
              <w:t>piedāvājumu</w:t>
            </w:r>
            <w:r w:rsidR="00285707">
              <w:rPr>
                <w:rFonts w:ascii="Times New Roman" w:eastAsia="Times New Roman" w:hAnsi="Times New Roman" w:cs="Times New Roman"/>
                <w:color w:val="000000"/>
                <w:sz w:val="24"/>
                <w:szCs w:val="24"/>
                <w:lang w:eastAsia="lv-LV"/>
              </w:rPr>
              <w:t>s iepirkumā ir iesnieguši:</w:t>
            </w:r>
          </w:p>
          <w:p w:rsidR="00285707" w:rsidRPr="00285707" w:rsidRDefault="00285707" w:rsidP="00285707">
            <w:pPr>
              <w:jc w:val="both"/>
              <w:rPr>
                <w:rFonts w:ascii="Times New Roman" w:hAnsi="Times New Roman" w:cs="Times New Roman"/>
                <w:color w:val="000000"/>
                <w:spacing w:val="1"/>
                <w:sz w:val="24"/>
                <w:szCs w:val="24"/>
              </w:rPr>
            </w:pPr>
            <w:r>
              <w:rPr>
                <w:noProof/>
              </w:rPr>
              <w:t xml:space="preserve"> </w:t>
            </w:r>
            <w:r w:rsidRPr="00285707">
              <w:rPr>
                <w:rFonts w:ascii="Times New Roman" w:hAnsi="Times New Roman" w:cs="Times New Roman"/>
                <w:noProof/>
                <w:sz w:val="24"/>
                <w:szCs w:val="24"/>
              </w:rPr>
              <w:t>- SIA “GOTIKA AUTO”, reģistrācijas Nr.4000316511</w:t>
            </w:r>
            <w:r w:rsidR="00F12ECB">
              <w:rPr>
                <w:rFonts w:ascii="Times New Roman" w:hAnsi="Times New Roman" w:cs="Times New Roman"/>
                <w:noProof/>
                <w:sz w:val="24"/>
                <w:szCs w:val="24"/>
              </w:rPr>
              <w:t>8</w:t>
            </w:r>
            <w:r w:rsidRPr="00285707">
              <w:rPr>
                <w:rFonts w:ascii="Times New Roman" w:hAnsi="Times New Roman" w:cs="Times New Roman"/>
                <w:noProof/>
                <w:sz w:val="24"/>
                <w:szCs w:val="24"/>
              </w:rPr>
              <w:t>;</w:t>
            </w:r>
          </w:p>
          <w:p w:rsidR="00285707" w:rsidRPr="00285707" w:rsidRDefault="00285707" w:rsidP="00285707">
            <w:pPr>
              <w:jc w:val="both"/>
              <w:rPr>
                <w:rFonts w:ascii="Times New Roman" w:hAnsi="Times New Roman" w:cs="Times New Roman"/>
                <w:color w:val="000000"/>
                <w:spacing w:val="1"/>
                <w:sz w:val="24"/>
                <w:szCs w:val="24"/>
              </w:rPr>
            </w:pPr>
            <w:r w:rsidRPr="00285707">
              <w:rPr>
                <w:rFonts w:ascii="Times New Roman" w:hAnsi="Times New Roman" w:cs="Times New Roman"/>
                <w:color w:val="000000"/>
                <w:spacing w:val="1"/>
                <w:sz w:val="24"/>
                <w:szCs w:val="24"/>
              </w:rPr>
              <w:t xml:space="preserve">- </w:t>
            </w:r>
            <w:r w:rsidRPr="00285707">
              <w:rPr>
                <w:rFonts w:ascii="Times New Roman" w:hAnsi="Times New Roman" w:cs="Times New Roman"/>
                <w:noProof/>
                <w:sz w:val="24"/>
                <w:szCs w:val="24"/>
              </w:rPr>
              <w:t>SIA “STRAUJUPĪTE”, reģistrācijas Nr.40003595417;</w:t>
            </w:r>
          </w:p>
          <w:p w:rsidR="00285707" w:rsidRPr="00285707" w:rsidRDefault="00285707" w:rsidP="00285707">
            <w:pPr>
              <w:jc w:val="both"/>
              <w:rPr>
                <w:rFonts w:ascii="Times New Roman" w:hAnsi="Times New Roman" w:cs="Times New Roman"/>
                <w:noProof/>
                <w:sz w:val="24"/>
                <w:szCs w:val="24"/>
              </w:rPr>
            </w:pPr>
            <w:r w:rsidRPr="00285707">
              <w:rPr>
                <w:rFonts w:ascii="Times New Roman" w:hAnsi="Times New Roman" w:cs="Times New Roman"/>
                <w:color w:val="000000"/>
                <w:spacing w:val="1"/>
                <w:sz w:val="24"/>
                <w:szCs w:val="24"/>
              </w:rPr>
              <w:t xml:space="preserve">- </w:t>
            </w:r>
            <w:r w:rsidRPr="00285707">
              <w:rPr>
                <w:rFonts w:ascii="Times New Roman" w:hAnsi="Times New Roman" w:cs="Times New Roman"/>
                <w:noProof/>
                <w:sz w:val="24"/>
                <w:szCs w:val="24"/>
              </w:rPr>
              <w:t>SIA “D&amp;P”, reģistrācijas Nr.40003752725</w:t>
            </w:r>
            <w:r>
              <w:rPr>
                <w:rFonts w:ascii="Times New Roman" w:hAnsi="Times New Roman" w:cs="Times New Roman"/>
                <w:noProof/>
                <w:sz w:val="24"/>
                <w:szCs w:val="24"/>
              </w:rPr>
              <w:t xml:space="preserve"> (turpmāk kopā saukti – pretendenti)</w:t>
            </w:r>
            <w:r w:rsidRPr="00285707">
              <w:rPr>
                <w:rFonts w:ascii="Times New Roman" w:hAnsi="Times New Roman" w:cs="Times New Roman"/>
                <w:noProof/>
                <w:sz w:val="24"/>
                <w:szCs w:val="24"/>
              </w:rPr>
              <w:t>.</w:t>
            </w:r>
          </w:p>
          <w:p w:rsidR="00A43FDA" w:rsidRDefault="00285707" w:rsidP="00A43FDA">
            <w:pPr>
              <w:pStyle w:val="ListParagraph"/>
              <w:numPr>
                <w:ilvl w:val="0"/>
                <w:numId w:val="1"/>
              </w:numPr>
              <w:autoSpaceDE w:val="0"/>
              <w:autoSpaceDN w:val="0"/>
              <w:adjustRightInd w:val="0"/>
              <w:ind w:left="615" w:hanging="615"/>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17</w:t>
            </w:r>
            <w:r w:rsidR="00D65D18">
              <w:rPr>
                <w:rFonts w:ascii="Times New Roman" w:eastAsia="Times New Roman" w:hAnsi="Times New Roman" w:cs="Times New Roman"/>
                <w:color w:val="000000"/>
                <w:sz w:val="24"/>
                <w:szCs w:val="24"/>
                <w:lang w:eastAsia="lv-LV"/>
              </w:rPr>
              <w:t>.0</w:t>
            </w:r>
            <w:r>
              <w:rPr>
                <w:rFonts w:ascii="Times New Roman" w:eastAsia="Times New Roman" w:hAnsi="Times New Roman" w:cs="Times New Roman"/>
                <w:color w:val="000000"/>
                <w:sz w:val="24"/>
                <w:szCs w:val="24"/>
                <w:lang w:eastAsia="lv-LV"/>
              </w:rPr>
              <w:t>7</w:t>
            </w:r>
            <w:r w:rsidR="00D65D18">
              <w:rPr>
                <w:rFonts w:ascii="Times New Roman" w:eastAsia="Times New Roman" w:hAnsi="Times New Roman" w:cs="Times New Roman"/>
                <w:color w:val="000000"/>
                <w:sz w:val="24"/>
                <w:szCs w:val="24"/>
                <w:lang w:eastAsia="lv-LV"/>
              </w:rPr>
              <w:t>.2017</w:t>
            </w:r>
            <w:r w:rsidR="00CA7D65" w:rsidRPr="003D659F">
              <w:rPr>
                <w:rFonts w:ascii="Times New Roman" w:eastAsia="Times New Roman" w:hAnsi="Times New Roman" w:cs="Times New Roman"/>
                <w:color w:val="000000"/>
                <w:sz w:val="24"/>
                <w:szCs w:val="24"/>
                <w:lang w:eastAsia="lv-LV"/>
              </w:rPr>
              <w:t>. notiek pretendentu piedāvājumu atvēršanas sanāksme (protokols Nr.</w:t>
            </w:r>
            <w:r>
              <w:rPr>
                <w:rFonts w:ascii="Times New Roman" w:eastAsia="Times New Roman" w:hAnsi="Times New Roman" w:cs="Times New Roman"/>
                <w:color w:val="000000"/>
                <w:sz w:val="24"/>
                <w:szCs w:val="24"/>
                <w:lang w:eastAsia="lv-LV"/>
              </w:rPr>
              <w:t>4</w:t>
            </w:r>
            <w:r w:rsidR="00CA7D65" w:rsidRPr="003D659F">
              <w:rPr>
                <w:rFonts w:ascii="Times New Roman" w:eastAsia="Times New Roman" w:hAnsi="Times New Roman" w:cs="Times New Roman"/>
                <w:color w:val="000000"/>
                <w:sz w:val="24"/>
                <w:szCs w:val="24"/>
                <w:lang w:eastAsia="lv-LV"/>
              </w:rPr>
              <w:t>);</w:t>
            </w:r>
          </w:p>
          <w:p w:rsidR="00D65D18" w:rsidRDefault="00285707" w:rsidP="00A43FDA">
            <w:pPr>
              <w:pStyle w:val="ListParagraph"/>
              <w:numPr>
                <w:ilvl w:val="0"/>
                <w:numId w:val="1"/>
              </w:numPr>
              <w:autoSpaceDE w:val="0"/>
              <w:autoSpaceDN w:val="0"/>
              <w:adjustRightInd w:val="0"/>
              <w:ind w:left="615" w:hanging="615"/>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24.07</w:t>
            </w:r>
            <w:r w:rsidR="00D65D18">
              <w:rPr>
                <w:rFonts w:ascii="Times New Roman" w:eastAsia="Times New Roman" w:hAnsi="Times New Roman" w:cs="Times New Roman"/>
                <w:color w:val="000000"/>
                <w:sz w:val="24"/>
                <w:szCs w:val="24"/>
                <w:lang w:eastAsia="lv-LV"/>
              </w:rPr>
              <w:t xml:space="preserve">.2017. </w:t>
            </w:r>
            <w:r w:rsidR="00D65D18" w:rsidRPr="003D659F">
              <w:rPr>
                <w:rFonts w:ascii="Times New Roman" w:eastAsia="Times New Roman" w:hAnsi="Times New Roman" w:cs="Times New Roman"/>
                <w:color w:val="000000"/>
                <w:sz w:val="24"/>
                <w:szCs w:val="24"/>
                <w:lang w:eastAsia="lv-LV"/>
              </w:rPr>
              <w:t>informācijas pieprasīšana un vēstules nosūtīšana LR Uzņēmumu reģ</w:t>
            </w:r>
            <w:r w:rsidR="00D65D18">
              <w:rPr>
                <w:rFonts w:ascii="Times New Roman" w:eastAsia="Times New Roman" w:hAnsi="Times New Roman" w:cs="Times New Roman"/>
                <w:color w:val="000000"/>
                <w:sz w:val="24"/>
                <w:szCs w:val="24"/>
                <w:lang w:eastAsia="lv-LV"/>
              </w:rPr>
              <w:t>istram, lai pārbaudītu pretendent</w:t>
            </w:r>
            <w:r>
              <w:rPr>
                <w:rFonts w:ascii="Times New Roman" w:eastAsia="Times New Roman" w:hAnsi="Times New Roman" w:cs="Times New Roman"/>
                <w:color w:val="000000"/>
                <w:sz w:val="24"/>
                <w:szCs w:val="24"/>
                <w:lang w:eastAsia="lv-LV"/>
              </w:rPr>
              <w:t>u</w:t>
            </w:r>
            <w:r w:rsidR="00D65D18" w:rsidRPr="003D659F">
              <w:rPr>
                <w:rFonts w:ascii="Times New Roman" w:eastAsia="Times New Roman" w:hAnsi="Times New Roman" w:cs="Times New Roman"/>
                <w:color w:val="000000"/>
                <w:sz w:val="24"/>
                <w:szCs w:val="24"/>
                <w:lang w:eastAsia="lv-LV"/>
              </w:rPr>
              <w:t xml:space="preserve"> </w:t>
            </w:r>
            <w:r w:rsidR="00D65D18" w:rsidRPr="003D659F">
              <w:rPr>
                <w:rFonts w:ascii="Times New Roman" w:eastAsia="Times New Roman" w:hAnsi="Times New Roman" w:cs="Times New Roman"/>
                <w:noProof/>
                <w:color w:val="000000"/>
                <w:sz w:val="24"/>
                <w:szCs w:val="24"/>
                <w:lang w:eastAsia="lv-LV"/>
              </w:rPr>
              <w:t>paraksttiesīgās</w:t>
            </w:r>
            <w:r w:rsidR="00D65D18" w:rsidRPr="003D659F">
              <w:rPr>
                <w:rFonts w:ascii="Times New Roman" w:eastAsia="Times New Roman" w:hAnsi="Times New Roman" w:cs="Times New Roman"/>
                <w:color w:val="000000"/>
                <w:sz w:val="24"/>
                <w:szCs w:val="24"/>
                <w:lang w:eastAsia="lv-LV"/>
              </w:rPr>
              <w:t xml:space="preserve"> personas (protokols Nr.</w:t>
            </w:r>
            <w:r>
              <w:rPr>
                <w:rFonts w:ascii="Times New Roman" w:eastAsia="Times New Roman" w:hAnsi="Times New Roman" w:cs="Times New Roman"/>
                <w:color w:val="000000"/>
                <w:sz w:val="24"/>
                <w:szCs w:val="24"/>
                <w:lang w:eastAsia="lv-LV"/>
              </w:rPr>
              <w:t>5</w:t>
            </w:r>
            <w:r w:rsidR="00D65D18" w:rsidRPr="003D659F">
              <w:rPr>
                <w:rFonts w:ascii="Times New Roman" w:eastAsia="Times New Roman" w:hAnsi="Times New Roman" w:cs="Times New Roman"/>
                <w:color w:val="000000"/>
                <w:sz w:val="24"/>
                <w:szCs w:val="24"/>
                <w:lang w:eastAsia="lv-LV"/>
              </w:rPr>
              <w:t>);</w:t>
            </w:r>
          </w:p>
          <w:p w:rsidR="00DF6F9B" w:rsidRPr="00DF6F9B" w:rsidRDefault="00285707" w:rsidP="00DF6F9B">
            <w:pPr>
              <w:pStyle w:val="ListParagraph"/>
              <w:numPr>
                <w:ilvl w:val="0"/>
                <w:numId w:val="1"/>
              </w:numPr>
              <w:autoSpaceDE w:val="0"/>
              <w:autoSpaceDN w:val="0"/>
              <w:adjustRightInd w:val="0"/>
              <w:ind w:left="615" w:hanging="615"/>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01.08</w:t>
            </w:r>
            <w:r w:rsidR="00DF6F9B">
              <w:rPr>
                <w:rFonts w:ascii="Times New Roman" w:eastAsia="Times New Roman" w:hAnsi="Times New Roman" w:cs="Times New Roman"/>
                <w:color w:val="000000"/>
                <w:sz w:val="24"/>
                <w:szCs w:val="24"/>
                <w:lang w:eastAsia="lv-LV"/>
              </w:rPr>
              <w:t>.201</w:t>
            </w:r>
            <w:r w:rsidR="00D65D18" w:rsidRPr="00DF6F9B">
              <w:rPr>
                <w:rFonts w:ascii="Times New Roman" w:eastAsia="Times New Roman" w:hAnsi="Times New Roman" w:cs="Times New Roman"/>
                <w:color w:val="000000"/>
                <w:sz w:val="24"/>
                <w:szCs w:val="24"/>
                <w:lang w:eastAsia="lv-LV"/>
              </w:rPr>
              <w:t xml:space="preserve">7. </w:t>
            </w:r>
            <w:r w:rsidR="00DF6F9B" w:rsidRPr="00DF6F9B">
              <w:rPr>
                <w:rFonts w:ascii="Times New Roman" w:eastAsia="Times New Roman" w:hAnsi="Times New Roman" w:cs="Times New Roman"/>
                <w:color w:val="000000"/>
                <w:sz w:val="24"/>
                <w:szCs w:val="24"/>
                <w:lang w:eastAsia="lv-LV"/>
              </w:rPr>
              <w:t xml:space="preserve">notiek </w:t>
            </w:r>
            <w:r w:rsidR="00DF6F9B" w:rsidRPr="00DF6F9B">
              <w:rPr>
                <w:rFonts w:ascii="Times New Roman" w:hAnsi="Times New Roman" w:cs="Times New Roman"/>
                <w:sz w:val="24"/>
                <w:szCs w:val="24"/>
              </w:rPr>
              <w:t>p</w:t>
            </w:r>
            <w:r w:rsidR="00D65D18" w:rsidRPr="00DF6F9B">
              <w:rPr>
                <w:rFonts w:ascii="Times New Roman" w:hAnsi="Times New Roman" w:cs="Times New Roman"/>
                <w:sz w:val="24"/>
                <w:szCs w:val="24"/>
              </w:rPr>
              <w:t>retenden</w:t>
            </w:r>
            <w:r w:rsidR="00DF6F9B" w:rsidRPr="00DF6F9B">
              <w:rPr>
                <w:rFonts w:ascii="Times New Roman" w:hAnsi="Times New Roman" w:cs="Times New Roman"/>
                <w:sz w:val="24"/>
                <w:szCs w:val="24"/>
              </w:rPr>
              <w:t>t</w:t>
            </w:r>
            <w:r>
              <w:rPr>
                <w:rFonts w:ascii="Times New Roman" w:hAnsi="Times New Roman" w:cs="Times New Roman"/>
                <w:sz w:val="24"/>
                <w:szCs w:val="24"/>
              </w:rPr>
              <w:t>u</w:t>
            </w:r>
            <w:r w:rsidR="00DF6F9B" w:rsidRPr="00DF6F9B">
              <w:rPr>
                <w:rFonts w:ascii="Times New Roman" w:hAnsi="Times New Roman" w:cs="Times New Roman"/>
                <w:sz w:val="24"/>
                <w:szCs w:val="24"/>
              </w:rPr>
              <w:t xml:space="preserve"> piedāvājuma</w:t>
            </w:r>
            <w:r w:rsidR="00D65D18" w:rsidRPr="00DF6F9B">
              <w:rPr>
                <w:rFonts w:ascii="Times New Roman" w:hAnsi="Times New Roman" w:cs="Times New Roman"/>
                <w:sz w:val="24"/>
                <w:szCs w:val="24"/>
              </w:rPr>
              <w:t xml:space="preserve"> izvērtēšana. 1.posms – </w:t>
            </w:r>
            <w:r w:rsidRPr="00D96432">
              <w:rPr>
                <w:rFonts w:ascii="Times New Roman" w:hAnsi="Times New Roman" w:cs="Times New Roman"/>
                <w:sz w:val="24"/>
                <w:szCs w:val="24"/>
              </w:rPr>
              <w:t>piedāvājumu noformējuma atbilstības pārbaude</w:t>
            </w:r>
            <w:r w:rsidRPr="00DF6F9B">
              <w:rPr>
                <w:rFonts w:ascii="Times New Roman" w:hAnsi="Times New Roman" w:cs="Times New Roman"/>
                <w:sz w:val="24"/>
                <w:szCs w:val="24"/>
              </w:rPr>
              <w:t xml:space="preserve"> </w:t>
            </w:r>
            <w:r w:rsidR="00DF6F9B" w:rsidRPr="00DF6F9B">
              <w:rPr>
                <w:rFonts w:ascii="Times New Roman" w:hAnsi="Times New Roman" w:cs="Times New Roman"/>
                <w:sz w:val="24"/>
                <w:szCs w:val="24"/>
              </w:rPr>
              <w:t>(protokols Nr.</w:t>
            </w:r>
            <w:r w:rsidR="00D96432">
              <w:rPr>
                <w:rFonts w:ascii="Times New Roman" w:hAnsi="Times New Roman" w:cs="Times New Roman"/>
                <w:sz w:val="24"/>
                <w:szCs w:val="24"/>
              </w:rPr>
              <w:t>6</w:t>
            </w:r>
            <w:r w:rsidR="00DF6F9B" w:rsidRPr="00DF6F9B">
              <w:rPr>
                <w:rFonts w:ascii="Times New Roman" w:hAnsi="Times New Roman" w:cs="Times New Roman"/>
                <w:sz w:val="24"/>
                <w:szCs w:val="24"/>
              </w:rPr>
              <w:t>).</w:t>
            </w:r>
          </w:p>
          <w:p w:rsidR="00DF6F9B" w:rsidRPr="00DF6F9B" w:rsidRDefault="00D96432" w:rsidP="00DF6F9B">
            <w:pPr>
              <w:pStyle w:val="ListParagraph"/>
              <w:numPr>
                <w:ilvl w:val="0"/>
                <w:numId w:val="1"/>
              </w:numPr>
              <w:autoSpaceDE w:val="0"/>
              <w:autoSpaceDN w:val="0"/>
              <w:adjustRightInd w:val="0"/>
              <w:ind w:left="615" w:hanging="615"/>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01.08</w:t>
            </w:r>
            <w:r w:rsidR="00DF6F9B">
              <w:rPr>
                <w:rFonts w:ascii="Times New Roman" w:eastAsia="Times New Roman" w:hAnsi="Times New Roman" w:cs="Times New Roman"/>
                <w:color w:val="000000"/>
                <w:sz w:val="24"/>
                <w:szCs w:val="24"/>
                <w:lang w:eastAsia="lv-LV"/>
              </w:rPr>
              <w:t>.201</w:t>
            </w:r>
            <w:r w:rsidR="00DF6F9B" w:rsidRPr="00DF6F9B">
              <w:rPr>
                <w:rFonts w:ascii="Times New Roman" w:eastAsia="Times New Roman" w:hAnsi="Times New Roman" w:cs="Times New Roman"/>
                <w:color w:val="000000"/>
                <w:sz w:val="24"/>
                <w:szCs w:val="24"/>
                <w:lang w:eastAsia="lv-LV"/>
              </w:rPr>
              <w:t xml:space="preserve">7. notiek </w:t>
            </w:r>
            <w:r w:rsidR="00DF6F9B" w:rsidRPr="00DF6F9B">
              <w:rPr>
                <w:rFonts w:ascii="Times New Roman" w:hAnsi="Times New Roman" w:cs="Times New Roman"/>
                <w:sz w:val="24"/>
                <w:szCs w:val="24"/>
              </w:rPr>
              <w:t xml:space="preserve">pretendenta piedāvājuma izvērtēšana. 2.posms – </w:t>
            </w:r>
            <w:r w:rsidRPr="00D96432">
              <w:rPr>
                <w:rFonts w:ascii="Times New Roman" w:hAnsi="Times New Roman" w:cs="Times New Roman"/>
                <w:sz w:val="24"/>
                <w:szCs w:val="24"/>
              </w:rPr>
              <w:t>pretendentu atlase</w:t>
            </w:r>
            <w:r w:rsidRPr="00DF6F9B">
              <w:rPr>
                <w:rFonts w:ascii="Times New Roman" w:hAnsi="Times New Roman" w:cs="Times New Roman"/>
                <w:sz w:val="24"/>
                <w:szCs w:val="24"/>
              </w:rPr>
              <w:t xml:space="preserve"> </w:t>
            </w:r>
            <w:r w:rsidR="00DF6F9B" w:rsidRPr="00DF6F9B">
              <w:rPr>
                <w:rFonts w:ascii="Times New Roman" w:hAnsi="Times New Roman" w:cs="Times New Roman"/>
                <w:sz w:val="24"/>
                <w:szCs w:val="24"/>
              </w:rPr>
              <w:t>(protokols Nr.</w:t>
            </w:r>
            <w:r>
              <w:rPr>
                <w:rFonts w:ascii="Times New Roman" w:hAnsi="Times New Roman" w:cs="Times New Roman"/>
                <w:sz w:val="24"/>
                <w:szCs w:val="24"/>
              </w:rPr>
              <w:t>7</w:t>
            </w:r>
            <w:r w:rsidR="00DF6F9B" w:rsidRPr="00DF6F9B">
              <w:rPr>
                <w:rFonts w:ascii="Times New Roman" w:hAnsi="Times New Roman" w:cs="Times New Roman"/>
                <w:sz w:val="24"/>
                <w:szCs w:val="24"/>
              </w:rPr>
              <w:t>).</w:t>
            </w:r>
          </w:p>
          <w:p w:rsidR="00DF6F9B" w:rsidRPr="00DF6F9B" w:rsidRDefault="00A94BFE" w:rsidP="00DF6F9B">
            <w:pPr>
              <w:pStyle w:val="ListParagraph"/>
              <w:numPr>
                <w:ilvl w:val="0"/>
                <w:numId w:val="1"/>
              </w:numPr>
              <w:autoSpaceDE w:val="0"/>
              <w:autoSpaceDN w:val="0"/>
              <w:adjustRightInd w:val="0"/>
              <w:ind w:left="615" w:hanging="615"/>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01.08</w:t>
            </w:r>
            <w:r w:rsidR="00DF6F9B">
              <w:rPr>
                <w:rFonts w:ascii="Times New Roman" w:eastAsia="Times New Roman" w:hAnsi="Times New Roman" w:cs="Times New Roman"/>
                <w:color w:val="000000"/>
                <w:sz w:val="24"/>
                <w:szCs w:val="24"/>
                <w:lang w:eastAsia="lv-LV"/>
              </w:rPr>
              <w:t>.201</w:t>
            </w:r>
            <w:r w:rsidR="00DF6F9B" w:rsidRPr="00DF6F9B">
              <w:rPr>
                <w:rFonts w:ascii="Times New Roman" w:eastAsia="Times New Roman" w:hAnsi="Times New Roman" w:cs="Times New Roman"/>
                <w:color w:val="000000"/>
                <w:sz w:val="24"/>
                <w:szCs w:val="24"/>
                <w:lang w:eastAsia="lv-LV"/>
              </w:rPr>
              <w:t xml:space="preserve">7. notiek </w:t>
            </w:r>
            <w:r w:rsidR="00DF6F9B" w:rsidRPr="00DF6F9B">
              <w:rPr>
                <w:rFonts w:ascii="Times New Roman" w:hAnsi="Times New Roman" w:cs="Times New Roman"/>
                <w:sz w:val="24"/>
                <w:szCs w:val="24"/>
              </w:rPr>
              <w:t xml:space="preserve">pretendenta piedāvājuma izvērtēšana. 3.posms – </w:t>
            </w:r>
            <w:r w:rsidRPr="00A94BFE">
              <w:rPr>
                <w:rFonts w:ascii="Times New Roman" w:hAnsi="Times New Roman" w:cs="Times New Roman"/>
                <w:color w:val="000000"/>
                <w:spacing w:val="1"/>
                <w:sz w:val="24"/>
                <w:szCs w:val="24"/>
              </w:rPr>
              <w:t>tehnisko piedāvājumu atbilstības pārbaude</w:t>
            </w:r>
            <w:r w:rsidRPr="00DF6F9B">
              <w:rPr>
                <w:rFonts w:ascii="Times New Roman" w:hAnsi="Times New Roman" w:cs="Times New Roman"/>
                <w:sz w:val="24"/>
                <w:szCs w:val="24"/>
              </w:rPr>
              <w:t xml:space="preserve"> </w:t>
            </w:r>
            <w:r w:rsidR="00DF6F9B" w:rsidRPr="00DF6F9B">
              <w:rPr>
                <w:rFonts w:ascii="Times New Roman" w:hAnsi="Times New Roman" w:cs="Times New Roman"/>
                <w:sz w:val="24"/>
                <w:szCs w:val="24"/>
              </w:rPr>
              <w:t>(protokols Nr.</w:t>
            </w:r>
            <w:r>
              <w:rPr>
                <w:rFonts w:ascii="Times New Roman" w:hAnsi="Times New Roman" w:cs="Times New Roman"/>
                <w:sz w:val="24"/>
                <w:szCs w:val="24"/>
              </w:rPr>
              <w:t>8</w:t>
            </w:r>
            <w:r w:rsidR="00DF6F9B" w:rsidRPr="00DF6F9B">
              <w:rPr>
                <w:rFonts w:ascii="Times New Roman" w:hAnsi="Times New Roman" w:cs="Times New Roman"/>
                <w:sz w:val="24"/>
                <w:szCs w:val="24"/>
              </w:rPr>
              <w:t>).</w:t>
            </w:r>
          </w:p>
          <w:p w:rsidR="00DF6F9B" w:rsidRPr="00DF6F9B" w:rsidRDefault="00A94BFE" w:rsidP="00A43FDA">
            <w:pPr>
              <w:pStyle w:val="ListParagraph"/>
              <w:numPr>
                <w:ilvl w:val="0"/>
                <w:numId w:val="1"/>
              </w:numPr>
              <w:autoSpaceDE w:val="0"/>
              <w:autoSpaceDN w:val="0"/>
              <w:adjustRightInd w:val="0"/>
              <w:ind w:left="615" w:hanging="615"/>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02.08</w:t>
            </w:r>
            <w:r w:rsidR="00DF6F9B">
              <w:rPr>
                <w:rFonts w:ascii="Times New Roman" w:eastAsia="Times New Roman" w:hAnsi="Times New Roman" w:cs="Times New Roman"/>
                <w:color w:val="000000"/>
                <w:sz w:val="24"/>
                <w:szCs w:val="24"/>
                <w:lang w:eastAsia="lv-LV"/>
              </w:rPr>
              <w:t>.2017.</w:t>
            </w:r>
            <w:r w:rsidR="00DF6F9B">
              <w:rPr>
                <w:b/>
              </w:rPr>
              <w:t xml:space="preserve"> </w:t>
            </w:r>
            <w:r w:rsidR="00DF6F9B" w:rsidRPr="00DF6F9B">
              <w:rPr>
                <w:rFonts w:ascii="Times New Roman" w:eastAsia="Times New Roman" w:hAnsi="Times New Roman" w:cs="Times New Roman"/>
                <w:color w:val="000000"/>
                <w:sz w:val="24"/>
                <w:szCs w:val="24"/>
                <w:lang w:eastAsia="lv-LV"/>
              </w:rPr>
              <w:t xml:space="preserve">notiek </w:t>
            </w:r>
            <w:r w:rsidR="00DF6F9B" w:rsidRPr="00DF6F9B">
              <w:rPr>
                <w:rFonts w:ascii="Times New Roman" w:hAnsi="Times New Roman" w:cs="Times New Roman"/>
                <w:sz w:val="24"/>
                <w:szCs w:val="24"/>
              </w:rPr>
              <w:t xml:space="preserve">pretendenta piedāvājuma izvērtēšana. 4.posms – </w:t>
            </w:r>
            <w:r w:rsidRPr="00A94BFE">
              <w:rPr>
                <w:rFonts w:ascii="Times New Roman" w:hAnsi="Times New Roman" w:cs="Times New Roman"/>
                <w:color w:val="000000"/>
                <w:spacing w:val="1"/>
                <w:sz w:val="24"/>
                <w:szCs w:val="24"/>
              </w:rPr>
              <w:t>piedāvājuma izvēle</w:t>
            </w:r>
            <w:r w:rsidRPr="00DF6F9B">
              <w:rPr>
                <w:rFonts w:ascii="Times New Roman" w:hAnsi="Times New Roman" w:cs="Times New Roman"/>
                <w:sz w:val="24"/>
                <w:szCs w:val="24"/>
              </w:rPr>
              <w:t xml:space="preserve"> </w:t>
            </w:r>
            <w:r w:rsidR="00DF6F9B" w:rsidRPr="00DF6F9B">
              <w:rPr>
                <w:rFonts w:ascii="Times New Roman" w:hAnsi="Times New Roman" w:cs="Times New Roman"/>
                <w:sz w:val="24"/>
                <w:szCs w:val="24"/>
              </w:rPr>
              <w:t>(protokols Nr.</w:t>
            </w:r>
            <w:r>
              <w:rPr>
                <w:rFonts w:ascii="Times New Roman" w:hAnsi="Times New Roman" w:cs="Times New Roman"/>
                <w:sz w:val="24"/>
                <w:szCs w:val="24"/>
              </w:rPr>
              <w:t>9</w:t>
            </w:r>
            <w:r w:rsidR="00DF6F9B" w:rsidRPr="00DF6F9B">
              <w:rPr>
                <w:rFonts w:ascii="Times New Roman" w:hAnsi="Times New Roman" w:cs="Times New Roman"/>
                <w:sz w:val="24"/>
                <w:szCs w:val="24"/>
              </w:rPr>
              <w:t>).</w:t>
            </w:r>
          </w:p>
          <w:p w:rsidR="0020124A" w:rsidRPr="003D659F" w:rsidRDefault="0020124A" w:rsidP="00CC4583">
            <w:pPr>
              <w:pStyle w:val="ListParagraph"/>
              <w:ind w:left="0"/>
              <w:jc w:val="both"/>
              <w:rPr>
                <w:rFonts w:ascii="Times New Roman" w:eastAsia="Times New Roman" w:hAnsi="Times New Roman" w:cs="Times New Roman"/>
                <w:sz w:val="24"/>
                <w:szCs w:val="24"/>
              </w:rPr>
            </w:pPr>
          </w:p>
        </w:tc>
      </w:tr>
      <w:tr w:rsidR="00E608C9" w:rsidTr="00FE5FBE">
        <w:tc>
          <w:tcPr>
            <w:tcW w:w="15167" w:type="dxa"/>
            <w:gridSpan w:val="3"/>
          </w:tcPr>
          <w:p w:rsidR="00E608C9" w:rsidRDefault="00E608C9" w:rsidP="00FC54CF">
            <w:pPr>
              <w:jc w:val="center"/>
              <w:rPr>
                <w:rFonts w:ascii="Times New Roman" w:hAnsi="Times New Roman" w:cs="Times New Roman"/>
                <w:bCs/>
                <w:sz w:val="24"/>
                <w:szCs w:val="24"/>
              </w:rPr>
            </w:pPr>
            <w:r w:rsidRPr="005A25CF">
              <w:rPr>
                <w:rFonts w:ascii="Times New Roman" w:eastAsia="Times New Roman" w:hAnsi="Times New Roman" w:cs="Times New Roman"/>
                <w:b/>
                <w:bCs/>
                <w:sz w:val="24"/>
                <w:szCs w:val="24"/>
                <w:lang w:eastAsia="lv-LV"/>
              </w:rPr>
              <w:lastRenderedPageBreak/>
              <w:t>II. INFORMĀCIJA PAR PRETENDE</w:t>
            </w:r>
            <w:r w:rsidR="005A11E5">
              <w:rPr>
                <w:rFonts w:ascii="Times New Roman" w:eastAsia="Times New Roman" w:hAnsi="Times New Roman" w:cs="Times New Roman"/>
                <w:b/>
                <w:bCs/>
                <w:sz w:val="24"/>
                <w:szCs w:val="24"/>
                <w:lang w:eastAsia="lv-LV"/>
              </w:rPr>
              <w:t>NTIEM</w:t>
            </w:r>
            <w:r w:rsidR="00371F72">
              <w:rPr>
                <w:rFonts w:ascii="Times New Roman" w:eastAsia="Times New Roman" w:hAnsi="Times New Roman" w:cs="Times New Roman"/>
                <w:b/>
                <w:bCs/>
                <w:sz w:val="24"/>
                <w:szCs w:val="24"/>
                <w:lang w:eastAsia="lv-LV"/>
              </w:rPr>
              <w:t>, PRETENDENTA NORĀDĪTAJIEM APAKŠUZŅĒMĒJIEM, KURA VEICAMO PAKALPOJUMU VĒRTĪBA IR VISMAZ 20 PROCENTI NO KOPĒJĀS LĪGUMA VĒRTĪBAS</w:t>
            </w:r>
            <w:r w:rsidR="005A11E5">
              <w:rPr>
                <w:rFonts w:ascii="Times New Roman" w:eastAsia="Times New Roman" w:hAnsi="Times New Roman" w:cs="Times New Roman"/>
                <w:b/>
                <w:bCs/>
                <w:sz w:val="24"/>
                <w:szCs w:val="24"/>
                <w:lang w:eastAsia="lv-LV"/>
              </w:rPr>
              <w:t xml:space="preserve"> UN PIEDĀVĀJUMU </w:t>
            </w:r>
            <w:r w:rsidR="00FC54CF">
              <w:rPr>
                <w:rFonts w:ascii="Times New Roman" w:eastAsia="Times New Roman" w:hAnsi="Times New Roman" w:cs="Times New Roman"/>
                <w:b/>
                <w:bCs/>
                <w:sz w:val="24"/>
                <w:szCs w:val="24"/>
                <w:lang w:eastAsia="lv-LV"/>
              </w:rPr>
              <w:t>R</w:t>
            </w:r>
            <w:r w:rsidR="005A11E5">
              <w:rPr>
                <w:rFonts w:ascii="Times New Roman" w:eastAsia="Times New Roman" w:hAnsi="Times New Roman" w:cs="Times New Roman"/>
                <w:b/>
                <w:bCs/>
                <w:sz w:val="24"/>
                <w:szCs w:val="24"/>
                <w:lang w:eastAsia="lv-LV"/>
              </w:rPr>
              <w:t>AKSTUROJOŠĀS ZIŅAS</w:t>
            </w:r>
            <w:r w:rsidR="00B36E54">
              <w:rPr>
                <w:rFonts w:ascii="Times New Roman" w:eastAsia="Times New Roman" w:hAnsi="Times New Roman" w:cs="Times New Roman"/>
                <w:b/>
                <w:bCs/>
                <w:sz w:val="24"/>
                <w:szCs w:val="24"/>
                <w:lang w:eastAsia="lv-LV"/>
              </w:rPr>
              <w:t>. PAMATOJUMS PRETENDENTU PIEDĀVĀJUMU IZVĒLEI.</w:t>
            </w:r>
          </w:p>
        </w:tc>
      </w:tr>
      <w:tr w:rsidR="00CF7D27" w:rsidTr="00FE5FBE">
        <w:trPr>
          <w:trHeight w:val="1457"/>
        </w:trPr>
        <w:tc>
          <w:tcPr>
            <w:tcW w:w="2121" w:type="dxa"/>
            <w:gridSpan w:val="2"/>
            <w:vMerge w:val="restart"/>
            <w:vAlign w:val="center"/>
          </w:tcPr>
          <w:p w:rsidR="00CF7D27" w:rsidRPr="00FD76AC" w:rsidRDefault="00CF7D27" w:rsidP="00371F72">
            <w:pPr>
              <w:jc w:val="center"/>
              <w:rPr>
                <w:rFonts w:ascii="Times New Roman" w:eastAsia="Times New Roman" w:hAnsi="Times New Roman" w:cs="Times New Roman"/>
                <w:b/>
                <w:sz w:val="24"/>
                <w:szCs w:val="24"/>
                <w:lang w:eastAsia="lv-LV"/>
              </w:rPr>
            </w:pPr>
            <w:r w:rsidRPr="00FD76AC">
              <w:rPr>
                <w:rFonts w:ascii="Times New Roman" w:eastAsia="Times New Roman" w:hAnsi="Times New Roman" w:cs="Times New Roman"/>
                <w:b/>
                <w:sz w:val="24"/>
                <w:szCs w:val="24"/>
                <w:lang w:eastAsia="lv-LV"/>
              </w:rPr>
              <w:t>Pretendenti, kas iesniedza piedāvājumus</w:t>
            </w:r>
            <w:r w:rsidR="00371F72">
              <w:rPr>
                <w:rFonts w:ascii="Times New Roman" w:eastAsia="Times New Roman" w:hAnsi="Times New Roman" w:cs="Times New Roman"/>
                <w:b/>
                <w:sz w:val="24"/>
                <w:szCs w:val="24"/>
                <w:lang w:eastAsia="lv-LV"/>
              </w:rPr>
              <w:t xml:space="preserve"> </w:t>
            </w:r>
            <w:r w:rsidR="00371F72" w:rsidRPr="00371F72">
              <w:rPr>
                <w:rFonts w:ascii="Times New Roman" w:eastAsia="Times New Roman" w:hAnsi="Times New Roman" w:cs="Times New Roman"/>
                <w:b/>
                <w:sz w:val="24"/>
                <w:szCs w:val="24"/>
                <w:lang w:eastAsia="lv-LV"/>
              </w:rPr>
              <w:t>un pretendenta norādītais apakšuzņēmējs, kura veicamo</w:t>
            </w:r>
            <w:r w:rsidR="0078788B">
              <w:rPr>
                <w:rFonts w:ascii="Times New Roman" w:eastAsia="Times New Roman" w:hAnsi="Times New Roman" w:cs="Times New Roman"/>
                <w:b/>
                <w:sz w:val="24"/>
                <w:szCs w:val="24"/>
                <w:lang w:eastAsia="lv-LV"/>
              </w:rPr>
              <w:t xml:space="preserve"> pakalpojumu vērtība ir vismaz 1</w:t>
            </w:r>
            <w:r w:rsidR="00371F72" w:rsidRPr="00371F72">
              <w:rPr>
                <w:rFonts w:ascii="Times New Roman" w:eastAsia="Times New Roman" w:hAnsi="Times New Roman" w:cs="Times New Roman"/>
                <w:b/>
                <w:sz w:val="24"/>
                <w:szCs w:val="24"/>
                <w:lang w:eastAsia="lv-LV"/>
              </w:rPr>
              <w:t>0 procenti no kopējās līguma vērtības</w:t>
            </w:r>
            <w:r w:rsidR="0078788B">
              <w:rPr>
                <w:rFonts w:ascii="Times New Roman" w:eastAsia="Times New Roman" w:hAnsi="Times New Roman" w:cs="Times New Roman"/>
                <w:b/>
                <w:sz w:val="24"/>
                <w:szCs w:val="24"/>
                <w:lang w:eastAsia="lv-LV"/>
              </w:rPr>
              <w:t>, personas uz kuru iespējām balstās pretendents, piegādātāju apvienību izveidošana</w:t>
            </w:r>
          </w:p>
        </w:tc>
        <w:tc>
          <w:tcPr>
            <w:tcW w:w="13046" w:type="dxa"/>
            <w:vAlign w:val="center"/>
          </w:tcPr>
          <w:p w:rsidR="0020124A" w:rsidRDefault="0020124A" w:rsidP="0020124A">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Pretendenti, kas iesniedza savus piedāvājumus un to reģistrācijas Nr.: </w:t>
            </w:r>
          </w:p>
          <w:p w:rsidR="000F0FD5" w:rsidRPr="00285707" w:rsidRDefault="000F0FD5" w:rsidP="000F0FD5">
            <w:pPr>
              <w:jc w:val="both"/>
              <w:rPr>
                <w:rFonts w:ascii="Times New Roman" w:hAnsi="Times New Roman" w:cs="Times New Roman"/>
                <w:color w:val="000000"/>
                <w:spacing w:val="1"/>
                <w:sz w:val="24"/>
                <w:szCs w:val="24"/>
              </w:rPr>
            </w:pPr>
            <w:r>
              <w:rPr>
                <w:rFonts w:ascii="Times New Roman" w:hAnsi="Times New Roman" w:cs="Times New Roman"/>
                <w:noProof/>
                <w:sz w:val="24"/>
                <w:szCs w:val="24"/>
              </w:rPr>
              <w:t xml:space="preserve">1. </w:t>
            </w:r>
            <w:r w:rsidRPr="00285707">
              <w:rPr>
                <w:rFonts w:ascii="Times New Roman" w:hAnsi="Times New Roman" w:cs="Times New Roman"/>
                <w:noProof/>
                <w:sz w:val="24"/>
                <w:szCs w:val="24"/>
              </w:rPr>
              <w:t>SIA “GOTIKA AUTO”, reģistrācijas Nr.4000316511</w:t>
            </w:r>
            <w:r w:rsidR="00F12ECB">
              <w:rPr>
                <w:rFonts w:ascii="Times New Roman" w:hAnsi="Times New Roman" w:cs="Times New Roman"/>
                <w:noProof/>
                <w:sz w:val="24"/>
                <w:szCs w:val="24"/>
              </w:rPr>
              <w:t>8</w:t>
            </w:r>
            <w:r w:rsidRPr="00285707">
              <w:rPr>
                <w:rFonts w:ascii="Times New Roman" w:hAnsi="Times New Roman" w:cs="Times New Roman"/>
                <w:noProof/>
                <w:sz w:val="24"/>
                <w:szCs w:val="24"/>
              </w:rPr>
              <w:t>;</w:t>
            </w:r>
          </w:p>
          <w:p w:rsidR="000F0FD5" w:rsidRDefault="000F0FD5" w:rsidP="000F0FD5">
            <w:pPr>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2. </w:t>
            </w:r>
            <w:r w:rsidRPr="00285707">
              <w:rPr>
                <w:rFonts w:ascii="Times New Roman" w:hAnsi="Times New Roman" w:cs="Times New Roman"/>
                <w:noProof/>
                <w:sz w:val="24"/>
                <w:szCs w:val="24"/>
              </w:rPr>
              <w:t>SIA “STRAUJUPĪTE”, reģistrācijas Nr.40003595417;</w:t>
            </w:r>
          </w:p>
          <w:p w:rsidR="00CF7D27" w:rsidRPr="000F0FD5" w:rsidRDefault="000F0FD5" w:rsidP="000F0FD5">
            <w:pPr>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3. </w:t>
            </w:r>
            <w:r w:rsidRPr="000F0FD5">
              <w:rPr>
                <w:rFonts w:ascii="Times New Roman" w:hAnsi="Times New Roman" w:cs="Times New Roman"/>
                <w:noProof/>
                <w:sz w:val="24"/>
                <w:szCs w:val="24"/>
              </w:rPr>
              <w:t>SIA “D&amp;P”, reģistrācijas Nr.40003752725</w:t>
            </w:r>
            <w:r w:rsidR="00A53A9E">
              <w:rPr>
                <w:rFonts w:ascii="Times New Roman" w:hAnsi="Times New Roman" w:cs="Times New Roman"/>
                <w:noProof/>
                <w:sz w:val="24"/>
                <w:szCs w:val="24"/>
              </w:rPr>
              <w:t>.</w:t>
            </w:r>
          </w:p>
        </w:tc>
      </w:tr>
      <w:tr w:rsidR="0020124A" w:rsidTr="00FE5FBE">
        <w:trPr>
          <w:trHeight w:val="2924"/>
        </w:trPr>
        <w:tc>
          <w:tcPr>
            <w:tcW w:w="2121" w:type="dxa"/>
            <w:gridSpan w:val="2"/>
            <w:vMerge/>
            <w:vAlign w:val="center"/>
          </w:tcPr>
          <w:p w:rsidR="0020124A" w:rsidRPr="00FD76AC" w:rsidRDefault="0020124A" w:rsidP="00371F72">
            <w:pPr>
              <w:jc w:val="center"/>
              <w:rPr>
                <w:rFonts w:ascii="Times New Roman" w:eastAsia="Times New Roman" w:hAnsi="Times New Roman" w:cs="Times New Roman"/>
                <w:b/>
                <w:sz w:val="24"/>
                <w:szCs w:val="24"/>
                <w:lang w:eastAsia="lv-LV"/>
              </w:rPr>
            </w:pPr>
          </w:p>
        </w:tc>
        <w:tc>
          <w:tcPr>
            <w:tcW w:w="13046" w:type="dxa"/>
            <w:vAlign w:val="center"/>
          </w:tcPr>
          <w:p w:rsidR="0020124A" w:rsidRPr="0020124A" w:rsidRDefault="000F0FD5" w:rsidP="0020124A">
            <w:pPr>
              <w:jc w:val="both"/>
              <w:rPr>
                <w:rFonts w:ascii="Times New Roman" w:hAnsi="Times New Roman" w:cs="Times New Roman"/>
                <w:sz w:val="24"/>
                <w:szCs w:val="24"/>
              </w:rPr>
            </w:pPr>
            <w:r>
              <w:rPr>
                <w:rFonts w:ascii="Times New Roman" w:hAnsi="Times New Roman" w:cs="Times New Roman"/>
                <w:sz w:val="24"/>
                <w:szCs w:val="24"/>
              </w:rPr>
              <w:t>Neviens no pretendentiem</w:t>
            </w:r>
            <w:r w:rsidR="0020124A" w:rsidRPr="0020124A">
              <w:rPr>
                <w:rFonts w:ascii="Times New Roman" w:hAnsi="Times New Roman" w:cs="Times New Roman"/>
                <w:sz w:val="24"/>
                <w:szCs w:val="24"/>
              </w:rPr>
              <w:t xml:space="preserve"> nav norādījis apakšuzņēmējus vai personu, uz kuras iespējām </w:t>
            </w:r>
            <w:r>
              <w:rPr>
                <w:rFonts w:ascii="Times New Roman" w:hAnsi="Times New Roman" w:cs="Times New Roman"/>
                <w:sz w:val="24"/>
                <w:szCs w:val="24"/>
              </w:rPr>
              <w:t>balstās pretendents; neviens no pretendentiem</w:t>
            </w:r>
            <w:r w:rsidR="0020124A" w:rsidRPr="0020124A">
              <w:rPr>
                <w:rFonts w:ascii="Times New Roman" w:hAnsi="Times New Roman" w:cs="Times New Roman"/>
                <w:sz w:val="24"/>
                <w:szCs w:val="24"/>
              </w:rPr>
              <w:t xml:space="preserve"> neveido arī piegādātāju apvienību.</w:t>
            </w:r>
          </w:p>
          <w:p w:rsidR="0020124A" w:rsidRPr="004D2134" w:rsidRDefault="0020124A" w:rsidP="0020124A">
            <w:pPr>
              <w:pStyle w:val="ListParagraph"/>
              <w:ind w:left="776"/>
              <w:jc w:val="both"/>
              <w:rPr>
                <w:rFonts w:ascii="Times New Roman" w:hAnsi="Times New Roman" w:cs="Times New Roman"/>
                <w:sz w:val="24"/>
                <w:szCs w:val="24"/>
              </w:rPr>
            </w:pPr>
          </w:p>
        </w:tc>
      </w:tr>
      <w:tr w:rsidR="00A12803" w:rsidTr="00FE5FBE">
        <w:trPr>
          <w:trHeight w:val="1182"/>
        </w:trPr>
        <w:tc>
          <w:tcPr>
            <w:tcW w:w="2121" w:type="dxa"/>
            <w:gridSpan w:val="2"/>
          </w:tcPr>
          <w:p w:rsidR="00A12803" w:rsidRPr="00FD76AC" w:rsidRDefault="00A12803" w:rsidP="005601A3">
            <w:pPr>
              <w:jc w:val="center"/>
              <w:rPr>
                <w:rFonts w:ascii="Times New Roman" w:eastAsia="Times New Roman" w:hAnsi="Times New Roman" w:cs="Times New Roman"/>
                <w:b/>
                <w:sz w:val="24"/>
                <w:szCs w:val="24"/>
                <w:lang w:eastAsia="lv-LV"/>
              </w:rPr>
            </w:pPr>
            <w:r w:rsidRPr="00FD76AC">
              <w:rPr>
                <w:rFonts w:ascii="Times New Roman" w:eastAsia="Times New Roman" w:hAnsi="Times New Roman" w:cs="Times New Roman"/>
                <w:b/>
                <w:sz w:val="24"/>
                <w:szCs w:val="24"/>
                <w:lang w:eastAsia="lv-LV"/>
              </w:rPr>
              <w:lastRenderedPageBreak/>
              <w:t>Noraidītie pretendenti un noraidīšanas iemesli</w:t>
            </w:r>
            <w:r w:rsidR="00371F72">
              <w:rPr>
                <w:rFonts w:ascii="Times New Roman" w:eastAsia="Times New Roman" w:hAnsi="Times New Roman" w:cs="Times New Roman"/>
                <w:b/>
                <w:sz w:val="24"/>
                <w:szCs w:val="24"/>
                <w:lang w:eastAsia="lv-LV"/>
              </w:rPr>
              <w:t xml:space="preserve"> </w:t>
            </w:r>
          </w:p>
        </w:tc>
        <w:tc>
          <w:tcPr>
            <w:tcW w:w="13046" w:type="dxa"/>
            <w:vAlign w:val="center"/>
          </w:tcPr>
          <w:p w:rsidR="00F754C7" w:rsidRDefault="00F754C7" w:rsidP="00F754C7">
            <w:pPr>
              <w:spacing w:before="120"/>
              <w:contextualSpacing/>
              <w:jc w:val="center"/>
              <w:rPr>
                <w:rFonts w:ascii="Times New Roman" w:eastAsia="Times New Roman" w:hAnsi="Times New Roman" w:cs="Times New Roman"/>
                <w:sz w:val="24"/>
                <w:szCs w:val="24"/>
              </w:rPr>
            </w:pPr>
            <w:r w:rsidRPr="00D14F81">
              <w:rPr>
                <w:rFonts w:ascii="Times New Roman" w:eastAsia="Times New Roman" w:hAnsi="Times New Roman" w:cs="Times New Roman"/>
                <w:sz w:val="24"/>
                <w:szCs w:val="24"/>
              </w:rPr>
              <w:t>Nav noraidīto pretendentu.</w:t>
            </w:r>
            <w:r>
              <w:rPr>
                <w:rFonts w:ascii="Times New Roman" w:eastAsia="Times New Roman" w:hAnsi="Times New Roman" w:cs="Times New Roman"/>
                <w:sz w:val="24"/>
                <w:szCs w:val="24"/>
              </w:rPr>
              <w:t xml:space="preserve"> </w:t>
            </w:r>
          </w:p>
          <w:p w:rsidR="00A12803" w:rsidRPr="00002434" w:rsidRDefault="00A12803" w:rsidP="0020124A">
            <w:pPr>
              <w:pStyle w:val="ListParagraph"/>
              <w:ind w:left="181" w:firstLine="283"/>
              <w:jc w:val="both"/>
              <w:rPr>
                <w:rFonts w:ascii="Times New Roman" w:eastAsia="Times New Roman" w:hAnsi="Times New Roman" w:cs="Times New Roman"/>
                <w:sz w:val="24"/>
                <w:szCs w:val="24"/>
              </w:rPr>
            </w:pPr>
          </w:p>
        </w:tc>
      </w:tr>
      <w:tr w:rsidR="00DF6F9B" w:rsidTr="00FE5FBE">
        <w:trPr>
          <w:trHeight w:val="1182"/>
        </w:trPr>
        <w:tc>
          <w:tcPr>
            <w:tcW w:w="2121" w:type="dxa"/>
            <w:gridSpan w:val="2"/>
          </w:tcPr>
          <w:p w:rsidR="00DF6F9B" w:rsidRPr="00FD76AC" w:rsidRDefault="00DF6F9B" w:rsidP="00DF6F9B">
            <w:pPr>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Pamatojums pretendentu piedāvājumu izvēlei </w:t>
            </w:r>
          </w:p>
        </w:tc>
        <w:tc>
          <w:tcPr>
            <w:tcW w:w="13046" w:type="dxa"/>
          </w:tcPr>
          <w:p w:rsidR="00DF6F9B" w:rsidRDefault="00DF6F9B" w:rsidP="00DF6F9B">
            <w:pPr>
              <w:contextualSpacing/>
              <w:jc w:val="both"/>
              <w:rPr>
                <w:rFonts w:ascii="Times New Roman" w:eastAsia="Times New Roman" w:hAnsi="Times New Roman" w:cs="Times New Roman"/>
                <w:bCs/>
                <w:sz w:val="24"/>
                <w:szCs w:val="24"/>
                <w:lang w:eastAsia="lv-LV"/>
              </w:rPr>
            </w:pPr>
            <w:r w:rsidRPr="00720E98">
              <w:rPr>
                <w:rFonts w:ascii="Times New Roman" w:eastAsia="Times New Roman" w:hAnsi="Times New Roman" w:cs="Times New Roman"/>
                <w:b/>
                <w:bCs/>
                <w:sz w:val="24"/>
                <w:szCs w:val="24"/>
                <w:lang w:eastAsia="lv-LV"/>
              </w:rPr>
              <w:t xml:space="preserve">Pamatojums </w:t>
            </w:r>
            <w:r>
              <w:rPr>
                <w:rFonts w:ascii="Times New Roman" w:eastAsia="Times New Roman" w:hAnsi="Times New Roman" w:cs="Times New Roman"/>
                <w:b/>
                <w:bCs/>
                <w:sz w:val="24"/>
                <w:szCs w:val="24"/>
                <w:lang w:eastAsia="lv-LV"/>
              </w:rPr>
              <w:t xml:space="preserve">pretendenta </w:t>
            </w:r>
            <w:r w:rsidRPr="00720E98">
              <w:rPr>
                <w:rFonts w:ascii="Times New Roman" w:eastAsia="Times New Roman" w:hAnsi="Times New Roman" w:cs="Times New Roman"/>
                <w:b/>
                <w:bCs/>
                <w:sz w:val="24"/>
                <w:szCs w:val="24"/>
                <w:lang w:eastAsia="lv-LV"/>
              </w:rPr>
              <w:t>izvēlei:</w:t>
            </w:r>
            <w:r>
              <w:rPr>
                <w:rFonts w:ascii="Times New Roman" w:eastAsia="Times New Roman" w:hAnsi="Times New Roman" w:cs="Times New Roman"/>
                <w:bCs/>
                <w:sz w:val="24"/>
                <w:szCs w:val="24"/>
                <w:lang w:eastAsia="lv-LV"/>
              </w:rPr>
              <w:t xml:space="preserve"> </w:t>
            </w:r>
          </w:p>
          <w:p w:rsidR="00DF6F9B" w:rsidRPr="00A41DC0" w:rsidRDefault="00DF6F9B" w:rsidP="00A41DC0">
            <w:pPr>
              <w:jc w:val="both"/>
              <w:rPr>
                <w:rFonts w:ascii="Times New Roman" w:hAnsi="Times New Roman" w:cs="Times New Roman"/>
                <w:color w:val="000000"/>
                <w:spacing w:val="1"/>
                <w:sz w:val="24"/>
                <w:szCs w:val="24"/>
              </w:rPr>
            </w:pPr>
            <w:r w:rsidRPr="009E313B">
              <w:rPr>
                <w:rFonts w:ascii="Times New Roman" w:hAnsi="Times New Roman" w:cs="Times New Roman"/>
                <w:sz w:val="24"/>
                <w:szCs w:val="24"/>
              </w:rPr>
              <w:t>Pretendent</w:t>
            </w:r>
            <w:r w:rsidR="00A41DC0">
              <w:rPr>
                <w:rFonts w:ascii="Times New Roman" w:hAnsi="Times New Roman" w:cs="Times New Roman"/>
                <w:sz w:val="24"/>
                <w:szCs w:val="24"/>
              </w:rPr>
              <w:t>u</w:t>
            </w:r>
            <w:r w:rsidRPr="009E313B">
              <w:rPr>
                <w:rFonts w:ascii="Times New Roman" w:hAnsi="Times New Roman" w:cs="Times New Roman"/>
                <w:sz w:val="24"/>
                <w:szCs w:val="24"/>
              </w:rPr>
              <w:t xml:space="preserve"> - </w:t>
            </w:r>
            <w:r w:rsidR="00A41DC0" w:rsidRPr="00285707">
              <w:rPr>
                <w:rFonts w:ascii="Times New Roman" w:hAnsi="Times New Roman" w:cs="Times New Roman"/>
                <w:noProof/>
                <w:sz w:val="24"/>
                <w:szCs w:val="24"/>
              </w:rPr>
              <w:t>SIA “GOTIKA AUTO”, reģistrācijas Nr.4000316511;</w:t>
            </w:r>
            <w:r w:rsidR="00A41DC0">
              <w:rPr>
                <w:rFonts w:ascii="Times New Roman" w:hAnsi="Times New Roman" w:cs="Times New Roman"/>
                <w:color w:val="000000"/>
                <w:spacing w:val="1"/>
                <w:sz w:val="24"/>
                <w:szCs w:val="24"/>
              </w:rPr>
              <w:t xml:space="preserve"> </w:t>
            </w:r>
            <w:r w:rsidR="00A41DC0" w:rsidRPr="00285707">
              <w:rPr>
                <w:rFonts w:ascii="Times New Roman" w:hAnsi="Times New Roman" w:cs="Times New Roman"/>
                <w:noProof/>
                <w:sz w:val="24"/>
                <w:szCs w:val="24"/>
              </w:rPr>
              <w:t>SIA “STRAUJUPĪTE”, reģistrācijas Nr.40003595417;</w:t>
            </w:r>
            <w:r w:rsidR="00A41DC0">
              <w:rPr>
                <w:rFonts w:ascii="Times New Roman" w:hAnsi="Times New Roman" w:cs="Times New Roman"/>
                <w:color w:val="000000"/>
                <w:spacing w:val="1"/>
                <w:sz w:val="24"/>
                <w:szCs w:val="24"/>
              </w:rPr>
              <w:t xml:space="preserve"> </w:t>
            </w:r>
            <w:r w:rsidR="00A41DC0" w:rsidRPr="00285707">
              <w:rPr>
                <w:rFonts w:ascii="Times New Roman" w:hAnsi="Times New Roman" w:cs="Times New Roman"/>
                <w:noProof/>
                <w:sz w:val="24"/>
                <w:szCs w:val="24"/>
              </w:rPr>
              <w:t>SIA “D&amp;P”, reģistrācijas Nr.40003752725</w:t>
            </w:r>
            <w:r w:rsidR="00A41DC0">
              <w:rPr>
                <w:rFonts w:ascii="Times New Roman" w:hAnsi="Times New Roman" w:cs="Times New Roman"/>
                <w:noProof/>
                <w:sz w:val="24"/>
                <w:szCs w:val="24"/>
              </w:rPr>
              <w:t xml:space="preserve"> </w:t>
            </w:r>
            <w:r w:rsidRPr="009E313B">
              <w:rPr>
                <w:rFonts w:ascii="Times New Roman" w:hAnsi="Times New Roman" w:cs="Times New Roman"/>
                <w:sz w:val="24"/>
                <w:szCs w:val="24"/>
              </w:rPr>
              <w:t>iesniegt</w:t>
            </w:r>
            <w:r w:rsidR="00A41DC0">
              <w:rPr>
                <w:rFonts w:ascii="Times New Roman" w:hAnsi="Times New Roman" w:cs="Times New Roman"/>
                <w:sz w:val="24"/>
                <w:szCs w:val="24"/>
              </w:rPr>
              <w:t>ie</w:t>
            </w:r>
            <w:r w:rsidRPr="009E313B">
              <w:rPr>
                <w:rFonts w:ascii="Times New Roman" w:hAnsi="Times New Roman" w:cs="Times New Roman"/>
                <w:sz w:val="24"/>
                <w:szCs w:val="24"/>
              </w:rPr>
              <w:t xml:space="preserve"> piedāvājum</w:t>
            </w:r>
            <w:r w:rsidR="00A41DC0">
              <w:rPr>
                <w:rFonts w:ascii="Times New Roman" w:hAnsi="Times New Roman" w:cs="Times New Roman"/>
                <w:sz w:val="24"/>
                <w:szCs w:val="24"/>
              </w:rPr>
              <w:t>i</w:t>
            </w:r>
            <w:r w:rsidRPr="009E313B">
              <w:rPr>
                <w:rFonts w:ascii="Times New Roman" w:hAnsi="Times New Roman" w:cs="Times New Roman"/>
                <w:sz w:val="24"/>
                <w:szCs w:val="24"/>
              </w:rPr>
              <w:t xml:space="preserve"> atbilst atklāta konkursa „</w:t>
            </w:r>
            <w:r w:rsidR="00A41DC0">
              <w:rPr>
                <w:rFonts w:ascii="Times New Roman" w:hAnsi="Times New Roman" w:cs="Times New Roman"/>
                <w:bCs/>
                <w:sz w:val="24"/>
                <w:szCs w:val="24"/>
              </w:rPr>
              <w:t xml:space="preserve"> Marķētās dīzeļdegvielas</w:t>
            </w:r>
            <w:r w:rsidR="00A41DC0" w:rsidRPr="00A43FDA">
              <w:rPr>
                <w:rFonts w:ascii="Times New Roman" w:hAnsi="Times New Roman" w:cs="Times New Roman"/>
                <w:bCs/>
                <w:sz w:val="24"/>
                <w:szCs w:val="24"/>
              </w:rPr>
              <w:t xml:space="preserve"> </w:t>
            </w:r>
            <w:r w:rsidR="00A41DC0">
              <w:rPr>
                <w:rFonts w:ascii="Times New Roman" w:hAnsi="Times New Roman" w:cs="Times New Roman"/>
                <w:bCs/>
                <w:sz w:val="24"/>
                <w:szCs w:val="24"/>
              </w:rPr>
              <w:t xml:space="preserve">piegāde </w:t>
            </w:r>
            <w:r w:rsidRPr="009E313B">
              <w:rPr>
                <w:rFonts w:ascii="Times New Roman" w:hAnsi="Times New Roman" w:cs="Times New Roman"/>
                <w:sz w:val="24"/>
                <w:szCs w:val="24"/>
              </w:rPr>
              <w:t>VSIA „Bērnu psihoneiroloģiskās slimnīcas „Ainaži”” vajadzībām”, iepirkuma identifikācijas Nr. VSIA „BPNS-Ainaži” 2017/</w:t>
            </w:r>
            <w:r w:rsidR="00A41DC0">
              <w:rPr>
                <w:rFonts w:ascii="Times New Roman" w:hAnsi="Times New Roman" w:cs="Times New Roman"/>
                <w:sz w:val="24"/>
                <w:szCs w:val="24"/>
              </w:rPr>
              <w:t>2</w:t>
            </w:r>
            <w:r w:rsidRPr="009E313B">
              <w:rPr>
                <w:rFonts w:ascii="Times New Roman" w:hAnsi="Times New Roman" w:cs="Times New Roman"/>
                <w:sz w:val="24"/>
                <w:szCs w:val="24"/>
              </w:rPr>
              <w:t>,</w:t>
            </w:r>
            <w:r>
              <w:rPr>
                <w:rFonts w:ascii="Times New Roman" w:hAnsi="Times New Roman" w:cs="Times New Roman"/>
                <w:sz w:val="24"/>
                <w:szCs w:val="24"/>
              </w:rPr>
              <w:t xml:space="preserve"> nolikumā izvirzītajām prasībām, tajā skaitā:</w:t>
            </w:r>
          </w:p>
          <w:p w:rsidR="00DF6F9B" w:rsidRDefault="00DF6F9B" w:rsidP="00DF6F9B">
            <w:pPr>
              <w:numPr>
                <w:ilvl w:val="2"/>
                <w:numId w:val="19"/>
              </w:numPr>
              <w:ind w:left="567"/>
              <w:contextualSpacing/>
              <w:jc w:val="both"/>
              <w:rPr>
                <w:rFonts w:ascii="Times New Roman" w:hAnsi="Times New Roman" w:cs="Times New Roman"/>
                <w:sz w:val="24"/>
                <w:szCs w:val="24"/>
              </w:rPr>
            </w:pPr>
            <w:r w:rsidRPr="00134910">
              <w:rPr>
                <w:rFonts w:ascii="Times New Roman" w:eastAsia="Times New Roman" w:hAnsi="Times New Roman" w:cs="Times New Roman"/>
                <w:sz w:val="24"/>
                <w:szCs w:val="24"/>
              </w:rPr>
              <w:t>pretendent</w:t>
            </w:r>
            <w:r>
              <w:rPr>
                <w:rFonts w:ascii="Times New Roman" w:eastAsia="Times New Roman" w:hAnsi="Times New Roman" w:cs="Times New Roman"/>
                <w:sz w:val="24"/>
                <w:szCs w:val="24"/>
              </w:rPr>
              <w:t>a</w:t>
            </w:r>
            <w:r w:rsidRPr="00134910">
              <w:rPr>
                <w:rFonts w:ascii="Times New Roman" w:eastAsia="Times New Roman" w:hAnsi="Times New Roman" w:cs="Times New Roman"/>
                <w:sz w:val="24"/>
                <w:szCs w:val="24"/>
              </w:rPr>
              <w:t xml:space="preserve"> </w:t>
            </w:r>
            <w:r w:rsidRPr="00134910">
              <w:rPr>
                <w:rFonts w:ascii="Times New Roman" w:hAnsi="Times New Roman" w:cs="Times New Roman"/>
                <w:sz w:val="24"/>
                <w:szCs w:val="24"/>
              </w:rPr>
              <w:t>piedāvājum</w:t>
            </w:r>
            <w:r>
              <w:rPr>
                <w:rFonts w:ascii="Times New Roman" w:hAnsi="Times New Roman" w:cs="Times New Roman"/>
                <w:sz w:val="24"/>
                <w:szCs w:val="24"/>
              </w:rPr>
              <w:t>ā</w:t>
            </w:r>
            <w:r w:rsidRPr="00134910">
              <w:rPr>
                <w:rFonts w:ascii="Times New Roman" w:hAnsi="Times New Roman" w:cs="Times New Roman"/>
                <w:sz w:val="24"/>
                <w:szCs w:val="24"/>
              </w:rPr>
              <w:t xml:space="preserve"> pievienotais Tehniskais piedāvājums, tajā norādītā informācija atbilst vismaz minimālajām iesniedzamā Tehniskā piedāvājuma prasībām, tostarp ir sniegta obligāti noteiktā informācija</w:t>
            </w:r>
            <w:r>
              <w:rPr>
                <w:rFonts w:ascii="Times New Roman" w:hAnsi="Times New Roman" w:cs="Times New Roman"/>
                <w:sz w:val="24"/>
                <w:szCs w:val="24"/>
              </w:rPr>
              <w:t>;</w:t>
            </w:r>
          </w:p>
          <w:p w:rsidR="00DF6F9B" w:rsidRDefault="00DF6F9B" w:rsidP="00DF6F9B">
            <w:pPr>
              <w:numPr>
                <w:ilvl w:val="2"/>
                <w:numId w:val="19"/>
              </w:numPr>
              <w:ind w:left="567" w:hanging="425"/>
              <w:contextualSpacing/>
              <w:jc w:val="both"/>
              <w:rPr>
                <w:rFonts w:ascii="Times New Roman" w:hAnsi="Times New Roman" w:cs="Times New Roman"/>
                <w:sz w:val="24"/>
                <w:szCs w:val="24"/>
              </w:rPr>
            </w:pPr>
            <w:r w:rsidRPr="009E4701">
              <w:rPr>
                <w:rFonts w:ascii="Times New Roman" w:hAnsi="Times New Roman" w:cs="Times New Roman"/>
                <w:sz w:val="24"/>
                <w:szCs w:val="24"/>
              </w:rPr>
              <w:t>komisija, veicot pretendenta Finanšu piedāvājumā norādīto piedāvāto cenu pamatotību, nekonstatēja un komisijai neradās šaubas, ka pretendenta piedāvājums ir nepamatoti lēts sekojošu apsvērumu dēļ:</w:t>
            </w:r>
          </w:p>
          <w:p w:rsidR="00DF6F9B" w:rsidRPr="00F434B5" w:rsidRDefault="00DF6F9B" w:rsidP="00DF6F9B">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B245E8">
              <w:rPr>
                <w:rFonts w:ascii="Times New Roman" w:hAnsi="Times New Roman" w:cs="Times New Roman"/>
                <w:sz w:val="24"/>
                <w:szCs w:val="24"/>
              </w:rPr>
              <w:t>Pretendents ar savu piekrišanu, rakstiski to apliecinot, dalībai iepirkumā akceptē pretendenta piedāvātās cenas;</w:t>
            </w:r>
          </w:p>
          <w:p w:rsidR="00DF6F9B" w:rsidRPr="00B245E8" w:rsidRDefault="00DF6F9B" w:rsidP="00DF6F9B">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F434B5">
              <w:rPr>
                <w:rFonts w:ascii="Times New Roman" w:hAnsi="Times New Roman" w:cs="Times New Roman"/>
                <w:sz w:val="24"/>
                <w:szCs w:val="24"/>
              </w:rPr>
              <w:t xml:space="preserve">iepirkuma nolikumā paredzēto pakalpojumu izpilde paredz regulāru pakalpojuma sniegšanu, tādējādi garantējot regulāru finanšu </w:t>
            </w:r>
            <w:r w:rsidRPr="00B245E8">
              <w:rPr>
                <w:rFonts w:ascii="Times New Roman" w:hAnsi="Times New Roman" w:cs="Times New Roman"/>
                <w:sz w:val="24"/>
                <w:szCs w:val="24"/>
              </w:rPr>
              <w:t>plūsmu, kas garantē pretendenta finanšu stabilitāti;</w:t>
            </w:r>
          </w:p>
          <w:p w:rsidR="00DF6F9B" w:rsidRPr="00B245E8" w:rsidRDefault="00DF6F9B" w:rsidP="00DF6F9B">
            <w:pPr>
              <w:pStyle w:val="ListParagraph"/>
              <w:ind w:left="0"/>
              <w:jc w:val="both"/>
              <w:rPr>
                <w:rFonts w:ascii="Times New Roman" w:hAnsi="Times New Roman" w:cs="Times New Roman"/>
                <w:sz w:val="24"/>
                <w:szCs w:val="24"/>
              </w:rPr>
            </w:pPr>
            <w:r w:rsidRPr="00B245E8">
              <w:rPr>
                <w:rFonts w:ascii="Times New Roman" w:hAnsi="Times New Roman" w:cs="Times New Roman"/>
                <w:sz w:val="24"/>
                <w:szCs w:val="24"/>
              </w:rPr>
              <w:t>♦ pretendentam iepirkuma rezultātā noslēgtā iepirkuma līguma izpilde var arī nebūt kā pamatdarbība, ņemot vērā pretendenta kapacitāti;</w:t>
            </w:r>
          </w:p>
          <w:p w:rsidR="00DF6F9B" w:rsidRPr="00B245E8" w:rsidRDefault="00DF6F9B" w:rsidP="00DF6F9B">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F434B5">
              <w:rPr>
                <w:rFonts w:ascii="Times New Roman" w:hAnsi="Times New Roman" w:cs="Times New Roman"/>
                <w:sz w:val="24"/>
                <w:szCs w:val="24"/>
              </w:rPr>
              <w:t xml:space="preserve">pretendenta norādītais pieredzes apraksts norāda, ka pretendentam ir pieredze pakalpojumu sniegšanā, tādējādi pretendents </w:t>
            </w:r>
            <w:r w:rsidRPr="00B245E8">
              <w:rPr>
                <w:rFonts w:ascii="Times New Roman" w:hAnsi="Times New Roman" w:cs="Times New Roman"/>
                <w:sz w:val="24"/>
                <w:szCs w:val="24"/>
              </w:rPr>
              <w:t>apzinās iepirkuma nolikumā noteiktā pakalpojuma priekšmeta saturu, apjomu, izpildes termiņus un paredzamās izmaksas;</w:t>
            </w:r>
          </w:p>
          <w:p w:rsidR="00DF6F9B" w:rsidRPr="00B245E8" w:rsidRDefault="00DF6F9B" w:rsidP="00DF6F9B">
            <w:pPr>
              <w:pStyle w:val="ListParagraph"/>
              <w:ind w:left="0"/>
              <w:jc w:val="both"/>
              <w:rPr>
                <w:rFonts w:ascii="Times New Roman" w:hAnsi="Times New Roman" w:cs="Times New Roman"/>
                <w:sz w:val="24"/>
                <w:szCs w:val="24"/>
              </w:rPr>
            </w:pPr>
            <w:r w:rsidRPr="00B245E8">
              <w:rPr>
                <w:rFonts w:ascii="Times New Roman" w:hAnsi="Times New Roman" w:cs="Times New Roman"/>
                <w:sz w:val="24"/>
                <w:szCs w:val="24"/>
              </w:rPr>
              <w:t>♦</w:t>
            </w:r>
            <w:r>
              <w:rPr>
                <w:rFonts w:ascii="Times New Roman" w:hAnsi="Times New Roman" w:cs="Times New Roman"/>
                <w:sz w:val="24"/>
                <w:szCs w:val="24"/>
              </w:rPr>
              <w:t xml:space="preserve"> pretendenta piedāvātā cena</w:t>
            </w:r>
            <w:r w:rsidRPr="00B245E8">
              <w:rPr>
                <w:rFonts w:ascii="Times New Roman" w:hAnsi="Times New Roman" w:cs="Times New Roman"/>
                <w:sz w:val="24"/>
                <w:szCs w:val="24"/>
              </w:rPr>
              <w:t xml:space="preserve"> </w:t>
            </w:r>
            <w:r w:rsidR="00A41DC0">
              <w:rPr>
                <w:rFonts w:ascii="Times New Roman" w:hAnsi="Times New Roman" w:cs="Times New Roman"/>
                <w:sz w:val="24"/>
                <w:szCs w:val="24"/>
              </w:rPr>
              <w:t>marķētās dīzeļdegvielas</w:t>
            </w:r>
            <w:r>
              <w:rPr>
                <w:rFonts w:ascii="Times New Roman" w:hAnsi="Times New Roman" w:cs="Times New Roman"/>
                <w:sz w:val="24"/>
                <w:szCs w:val="24"/>
              </w:rPr>
              <w:t xml:space="preserve"> piegādes pakalpojumam</w:t>
            </w:r>
            <w:r w:rsidRPr="00B245E8">
              <w:rPr>
                <w:rFonts w:ascii="Times New Roman" w:hAnsi="Times New Roman" w:cs="Times New Roman"/>
                <w:sz w:val="24"/>
                <w:szCs w:val="24"/>
              </w:rPr>
              <w:t xml:space="preserve"> būtiski neatšķiras no citu</w:t>
            </w:r>
            <w:r>
              <w:rPr>
                <w:rFonts w:ascii="Times New Roman" w:hAnsi="Times New Roman" w:cs="Times New Roman"/>
                <w:sz w:val="24"/>
                <w:szCs w:val="24"/>
              </w:rPr>
              <w:t xml:space="preserve"> ieinteresēto piegādātāju piedāvātajām cenām Latvijas Republikas teritorijā, ar kurām jebkurš interesents var iepazīties interneta mājas lapā pie attiecīgā pakalpojuma sniedzēja, kas piedāvā nodrošināt </w:t>
            </w:r>
            <w:r w:rsidR="00A41DC0">
              <w:rPr>
                <w:rFonts w:ascii="Times New Roman" w:hAnsi="Times New Roman" w:cs="Times New Roman"/>
                <w:sz w:val="24"/>
                <w:szCs w:val="24"/>
              </w:rPr>
              <w:t>marķētās dīzeļdegvielas</w:t>
            </w:r>
            <w:r>
              <w:rPr>
                <w:rFonts w:ascii="Times New Roman" w:hAnsi="Times New Roman" w:cs="Times New Roman"/>
                <w:sz w:val="24"/>
                <w:szCs w:val="24"/>
              </w:rPr>
              <w:t xml:space="preserve"> piegādes pakalpojumu;</w:t>
            </w:r>
          </w:p>
          <w:p w:rsidR="00DF6F9B" w:rsidRDefault="00DF6F9B" w:rsidP="00DF6F9B">
            <w:pPr>
              <w:pStyle w:val="ListParagraph"/>
              <w:ind w:left="0"/>
              <w:jc w:val="both"/>
              <w:rPr>
                <w:rFonts w:ascii="Times New Roman" w:hAnsi="Times New Roman" w:cs="Times New Roman"/>
                <w:sz w:val="24"/>
                <w:szCs w:val="24"/>
              </w:rPr>
            </w:pPr>
            <w:r w:rsidRPr="00B245E8">
              <w:rPr>
                <w:rFonts w:ascii="Times New Roman" w:hAnsi="Times New Roman" w:cs="Times New Roman"/>
                <w:sz w:val="24"/>
                <w:szCs w:val="24"/>
              </w:rPr>
              <w:t>♦ iepirkuma līguma izpilde par pretendenta piedāvātajām cenām ir iespē</w:t>
            </w:r>
            <w:r>
              <w:rPr>
                <w:rFonts w:ascii="Times New Roman" w:hAnsi="Times New Roman" w:cs="Times New Roman"/>
                <w:sz w:val="24"/>
                <w:szCs w:val="24"/>
              </w:rPr>
              <w:t>jama, neradot pasūtītājam risku;</w:t>
            </w:r>
          </w:p>
          <w:p w:rsidR="00DF6F9B" w:rsidRPr="00B245E8" w:rsidRDefault="00DF6F9B" w:rsidP="00DF6F9B">
            <w:pPr>
              <w:pStyle w:val="ListParagraph"/>
              <w:ind w:left="0"/>
              <w:jc w:val="both"/>
              <w:rPr>
                <w:rFonts w:ascii="Times New Roman" w:hAnsi="Times New Roman" w:cs="Times New Roman"/>
                <w:sz w:val="24"/>
                <w:szCs w:val="24"/>
              </w:rPr>
            </w:pPr>
            <w:r w:rsidRPr="00B245E8">
              <w:rPr>
                <w:rFonts w:ascii="Times New Roman" w:hAnsi="Times New Roman" w:cs="Times New Roman"/>
                <w:sz w:val="24"/>
                <w:szCs w:val="24"/>
              </w:rPr>
              <w:t>♦</w:t>
            </w:r>
            <w:r>
              <w:rPr>
                <w:rFonts w:ascii="Times New Roman" w:hAnsi="Times New Roman" w:cs="Times New Roman"/>
                <w:sz w:val="24"/>
                <w:szCs w:val="24"/>
              </w:rPr>
              <w:t xml:space="preserve"> </w:t>
            </w:r>
            <w:r w:rsidRPr="009E4701">
              <w:rPr>
                <w:rFonts w:ascii="Times New Roman" w:eastAsia="Calibri" w:hAnsi="Times New Roman" w:cs="Times New Roman"/>
                <w:color w:val="000000"/>
                <w:sz w:val="24"/>
                <w:szCs w:val="24"/>
              </w:rPr>
              <w:t>pretendents apliecina, ka</w:t>
            </w:r>
            <w:r>
              <w:rPr>
                <w:rFonts w:ascii="Times New Roman" w:eastAsia="Calibri" w:hAnsi="Times New Roman" w:cs="Times New Roman"/>
                <w:color w:val="000000"/>
                <w:spacing w:val="-5"/>
                <w:sz w:val="24"/>
                <w:szCs w:val="24"/>
              </w:rPr>
              <w:t xml:space="preserve"> piedāvājuma izvēles gadījumā, tas apņemas ievērot iepirkuma nolikuma prasības, tajā skaitā apņemas izpildīt visas Tehniskajā specifikācijā izvirzītās prasības.</w:t>
            </w:r>
          </w:p>
        </w:tc>
      </w:tr>
    </w:tbl>
    <w:p w:rsidR="00716D21" w:rsidRDefault="00716D21"/>
    <w:tbl>
      <w:tblPr>
        <w:tblStyle w:val="TableGrid"/>
        <w:tblW w:w="15168" w:type="dxa"/>
        <w:tblInd w:w="392" w:type="dxa"/>
        <w:tblLayout w:type="fixed"/>
        <w:tblLook w:val="04A0" w:firstRow="1" w:lastRow="0" w:firstColumn="1" w:lastColumn="0" w:noHBand="0" w:noVBand="1"/>
      </w:tblPr>
      <w:tblGrid>
        <w:gridCol w:w="2977"/>
        <w:gridCol w:w="12191"/>
      </w:tblGrid>
      <w:tr w:rsidR="00E608C9" w:rsidTr="00823C50">
        <w:trPr>
          <w:trHeight w:val="289"/>
        </w:trPr>
        <w:tc>
          <w:tcPr>
            <w:tcW w:w="15168" w:type="dxa"/>
            <w:gridSpan w:val="2"/>
            <w:vAlign w:val="center"/>
          </w:tcPr>
          <w:p w:rsidR="00E608C9" w:rsidRDefault="0020124A" w:rsidP="005601A3">
            <w:pPr>
              <w:pStyle w:val="ListParagraph"/>
              <w:ind w:left="12"/>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lang w:eastAsia="lv-LV"/>
              </w:rPr>
              <w:t>III</w:t>
            </w:r>
            <w:r w:rsidR="00E608C9" w:rsidRPr="005A25CF">
              <w:rPr>
                <w:rFonts w:ascii="Times New Roman" w:eastAsia="Times New Roman" w:hAnsi="Times New Roman" w:cs="Times New Roman"/>
                <w:b/>
                <w:bCs/>
                <w:sz w:val="24"/>
                <w:szCs w:val="24"/>
                <w:lang w:eastAsia="lv-LV"/>
              </w:rPr>
              <w:t xml:space="preserve"> LĒMUMA PĀRSŪDZĒŠANAS KĀRTĪBA</w:t>
            </w:r>
          </w:p>
        </w:tc>
      </w:tr>
      <w:tr w:rsidR="00D46D67" w:rsidTr="00823C50">
        <w:trPr>
          <w:trHeight w:val="549"/>
        </w:trPr>
        <w:tc>
          <w:tcPr>
            <w:tcW w:w="2977" w:type="dxa"/>
            <w:vAlign w:val="center"/>
          </w:tcPr>
          <w:p w:rsidR="00E608C9" w:rsidRPr="00FD76AC" w:rsidRDefault="00E608C9" w:rsidP="005601A3">
            <w:pPr>
              <w:pStyle w:val="ListParagraph"/>
              <w:ind w:left="12"/>
              <w:jc w:val="center"/>
              <w:rPr>
                <w:rFonts w:ascii="Times New Roman" w:eastAsia="Times New Roman" w:hAnsi="Times New Roman" w:cs="Times New Roman"/>
                <w:b/>
                <w:bCs/>
                <w:sz w:val="24"/>
                <w:szCs w:val="24"/>
                <w:lang w:eastAsia="lv-LV"/>
              </w:rPr>
            </w:pPr>
            <w:r w:rsidRPr="00FD76AC">
              <w:rPr>
                <w:rFonts w:ascii="Times New Roman" w:eastAsia="Times New Roman" w:hAnsi="Times New Roman" w:cs="Times New Roman"/>
                <w:b/>
                <w:sz w:val="24"/>
                <w:szCs w:val="24"/>
                <w:lang w:eastAsia="lv-LV"/>
              </w:rPr>
              <w:t>Lēmuma pārsūdzēšanas kārtība</w:t>
            </w:r>
          </w:p>
        </w:tc>
        <w:tc>
          <w:tcPr>
            <w:tcW w:w="12191" w:type="dxa"/>
            <w:vAlign w:val="center"/>
          </w:tcPr>
          <w:p w:rsidR="00E608C9" w:rsidRPr="004E2F67" w:rsidRDefault="005A11E5" w:rsidP="00FE5FBE">
            <w:pPr>
              <w:jc w:val="both"/>
              <w:rPr>
                <w:rFonts w:ascii="Times New Roman" w:hAnsi="Times New Roman" w:cs="Times New Roman"/>
                <w:sz w:val="24"/>
                <w:szCs w:val="24"/>
              </w:rPr>
            </w:pPr>
            <w:r w:rsidRPr="004E2F67">
              <w:rPr>
                <w:rFonts w:ascii="Times New Roman" w:eastAsia="Times New Roman" w:hAnsi="Times New Roman" w:cs="Times New Roman"/>
                <w:sz w:val="24"/>
                <w:szCs w:val="24"/>
                <w:lang w:eastAsia="lv-LV"/>
              </w:rPr>
              <w:t>Persona, kura ir vai ir bijusi ieinteresēta iegūt tiesības noslēgt iepirkuma līgumu un kura saistībā ar konkrēto iepirkumu, uz kuru attiecas Publisko iepirkuma likums, uzskata, ka ir aizskartas tās tiesības vai ir iespējams šo tiesību aizskārums, ko rada varbūtējs Eiropas Savienības normatīvo aktu vai citu normatīvo aktu pārkāpums, ir tiesīga iesniegumu par iepirkuma komisijas darbību iepirkuma norises laikā iesniegt,</w:t>
            </w:r>
            <w:r w:rsidR="006340D8" w:rsidRPr="004E2F67">
              <w:rPr>
                <w:rFonts w:ascii="Times New Roman" w:eastAsia="Times New Roman" w:hAnsi="Times New Roman" w:cs="Times New Roman"/>
                <w:sz w:val="24"/>
                <w:szCs w:val="24"/>
                <w:lang w:eastAsia="lv-LV"/>
              </w:rPr>
              <w:t xml:space="preserve"> </w:t>
            </w:r>
            <w:r w:rsidRPr="004E2F67">
              <w:rPr>
                <w:rFonts w:ascii="Times New Roman" w:eastAsia="Times New Roman" w:hAnsi="Times New Roman" w:cs="Times New Roman"/>
                <w:sz w:val="24"/>
                <w:szCs w:val="24"/>
                <w:lang w:eastAsia="lv-LV"/>
              </w:rPr>
              <w:t xml:space="preserve">nodot to personiski vai nosūtīt pa pastu, faksu vai elektroniski, </w:t>
            </w:r>
            <w:r w:rsidRPr="004E2F67">
              <w:rPr>
                <w:rFonts w:ascii="Times New Roman" w:eastAsia="Times New Roman" w:hAnsi="Times New Roman" w:cs="Times New Roman"/>
                <w:sz w:val="24"/>
                <w:szCs w:val="24"/>
                <w:lang w:eastAsia="lv-LV"/>
              </w:rPr>
              <w:lastRenderedPageBreak/>
              <w:t xml:space="preserve">izmantojot drošu elektronisko parakstu, </w:t>
            </w:r>
            <w:r w:rsidRPr="004E2F67">
              <w:rPr>
                <w:rFonts w:ascii="Times New Roman" w:eastAsia="Times New Roman" w:hAnsi="Times New Roman" w:cs="Times New Roman"/>
                <w:bCs/>
                <w:sz w:val="24"/>
                <w:szCs w:val="24"/>
                <w:lang w:eastAsia="lv-LV"/>
              </w:rPr>
              <w:t xml:space="preserve">ievērojot Publisko iepirkumu likuma </w:t>
            </w:r>
            <w:r w:rsidR="00FE5FBE">
              <w:rPr>
                <w:rFonts w:ascii="Times New Roman" w:eastAsia="Times New Roman" w:hAnsi="Times New Roman" w:cs="Times New Roman"/>
                <w:bCs/>
                <w:sz w:val="24"/>
                <w:szCs w:val="24"/>
                <w:lang w:eastAsia="lv-LV"/>
              </w:rPr>
              <w:t>68</w:t>
            </w:r>
            <w:r w:rsidRPr="004E2F67">
              <w:rPr>
                <w:rFonts w:ascii="Times New Roman" w:eastAsia="Times New Roman" w:hAnsi="Times New Roman" w:cs="Times New Roman"/>
                <w:bCs/>
                <w:sz w:val="24"/>
                <w:szCs w:val="24"/>
                <w:lang w:eastAsia="lv-LV"/>
              </w:rPr>
              <w:t>.panta otrās da</w:t>
            </w:r>
            <w:r w:rsidR="0072482F" w:rsidRPr="004E2F67">
              <w:rPr>
                <w:rFonts w:ascii="Times New Roman" w:eastAsia="Times New Roman" w:hAnsi="Times New Roman" w:cs="Times New Roman"/>
                <w:bCs/>
                <w:sz w:val="24"/>
                <w:szCs w:val="24"/>
                <w:lang w:eastAsia="lv-LV"/>
              </w:rPr>
              <w:t xml:space="preserve">ļas </w:t>
            </w:r>
            <w:r w:rsidR="00AD6D9F">
              <w:rPr>
                <w:rFonts w:ascii="Times New Roman" w:eastAsia="Times New Roman" w:hAnsi="Times New Roman" w:cs="Times New Roman"/>
                <w:bCs/>
                <w:sz w:val="24"/>
                <w:szCs w:val="24"/>
                <w:lang w:eastAsia="lv-LV"/>
              </w:rPr>
              <w:t>1</w:t>
            </w:r>
            <w:r w:rsidR="0072482F" w:rsidRPr="004E2F67">
              <w:rPr>
                <w:rFonts w:ascii="Times New Roman" w:eastAsia="Times New Roman" w:hAnsi="Times New Roman" w:cs="Times New Roman"/>
                <w:bCs/>
                <w:sz w:val="24"/>
                <w:szCs w:val="24"/>
                <w:lang w:eastAsia="lv-LV"/>
              </w:rPr>
              <w:t>.punktā noteikto termiņu 1</w:t>
            </w:r>
            <w:r w:rsidR="00AD6D9F">
              <w:rPr>
                <w:rFonts w:ascii="Times New Roman" w:eastAsia="Times New Roman" w:hAnsi="Times New Roman" w:cs="Times New Roman"/>
                <w:bCs/>
                <w:sz w:val="24"/>
                <w:szCs w:val="24"/>
                <w:lang w:eastAsia="lv-LV"/>
              </w:rPr>
              <w:t>0</w:t>
            </w:r>
            <w:r w:rsidRPr="004E2F67">
              <w:rPr>
                <w:rFonts w:ascii="Times New Roman" w:eastAsia="Times New Roman" w:hAnsi="Times New Roman" w:cs="Times New Roman"/>
                <w:bCs/>
                <w:sz w:val="24"/>
                <w:szCs w:val="24"/>
                <w:lang w:eastAsia="lv-LV"/>
              </w:rPr>
              <w:t xml:space="preserve"> dienu</w:t>
            </w:r>
            <w:r w:rsidR="004C77BB">
              <w:rPr>
                <w:rFonts w:ascii="Times New Roman" w:eastAsia="Times New Roman" w:hAnsi="Times New Roman" w:cs="Times New Roman"/>
                <w:bCs/>
                <w:sz w:val="24"/>
                <w:szCs w:val="24"/>
                <w:lang w:eastAsia="lv-LV"/>
              </w:rPr>
              <w:t xml:space="preserve"> </w:t>
            </w:r>
            <w:r w:rsidRPr="004E2F67">
              <w:rPr>
                <w:rFonts w:ascii="Times New Roman" w:eastAsia="Times New Roman" w:hAnsi="Times New Roman" w:cs="Times New Roman"/>
                <w:bCs/>
                <w:sz w:val="24"/>
                <w:szCs w:val="24"/>
                <w:lang w:eastAsia="lv-LV"/>
              </w:rPr>
              <w:t>laikā</w:t>
            </w:r>
            <w:r w:rsidR="00064CDF">
              <w:rPr>
                <w:rFonts w:ascii="Times New Roman" w:eastAsia="Times New Roman" w:hAnsi="Times New Roman" w:cs="Times New Roman"/>
                <w:bCs/>
                <w:sz w:val="24"/>
                <w:szCs w:val="24"/>
                <w:lang w:eastAsia="lv-LV"/>
              </w:rPr>
              <w:t>, skaitot no nākamās dienas, kad</w:t>
            </w:r>
            <w:r w:rsidRPr="004E2F67">
              <w:rPr>
                <w:rFonts w:ascii="Times New Roman" w:eastAsia="Times New Roman" w:hAnsi="Times New Roman" w:cs="Times New Roman"/>
                <w:bCs/>
                <w:sz w:val="24"/>
                <w:szCs w:val="24"/>
                <w:lang w:eastAsia="lv-LV"/>
              </w:rPr>
              <w:t xml:space="preserve"> </w:t>
            </w:r>
            <w:r w:rsidR="0020124A">
              <w:rPr>
                <w:rFonts w:ascii="Times New Roman" w:eastAsia="Times New Roman" w:hAnsi="Times New Roman" w:cs="Times New Roman"/>
                <w:bCs/>
                <w:sz w:val="24"/>
                <w:szCs w:val="24"/>
                <w:lang w:eastAsia="lv-LV"/>
              </w:rPr>
              <w:t xml:space="preserve">Pasūtītāja iepirkuma komisija </w:t>
            </w:r>
            <w:r w:rsidR="00FE5FBE">
              <w:rPr>
                <w:rFonts w:ascii="Times New Roman" w:eastAsia="Times New Roman" w:hAnsi="Times New Roman" w:cs="Times New Roman"/>
                <w:bCs/>
                <w:sz w:val="24"/>
                <w:szCs w:val="24"/>
                <w:lang w:eastAsia="lv-LV"/>
              </w:rPr>
              <w:t>02</w:t>
            </w:r>
            <w:r w:rsidR="00DF6F9B">
              <w:rPr>
                <w:rFonts w:ascii="Times New Roman" w:eastAsia="Times New Roman" w:hAnsi="Times New Roman" w:cs="Times New Roman"/>
                <w:bCs/>
                <w:sz w:val="24"/>
                <w:szCs w:val="24"/>
                <w:lang w:eastAsia="lv-LV"/>
              </w:rPr>
              <w:t>.0</w:t>
            </w:r>
            <w:r w:rsidR="00FE5FBE">
              <w:rPr>
                <w:rFonts w:ascii="Times New Roman" w:eastAsia="Times New Roman" w:hAnsi="Times New Roman" w:cs="Times New Roman"/>
                <w:bCs/>
                <w:sz w:val="24"/>
                <w:szCs w:val="24"/>
                <w:lang w:eastAsia="lv-LV"/>
              </w:rPr>
              <w:t>8</w:t>
            </w:r>
            <w:r w:rsidR="00DF6F9B">
              <w:rPr>
                <w:rFonts w:ascii="Times New Roman" w:eastAsia="Times New Roman" w:hAnsi="Times New Roman" w:cs="Times New Roman"/>
                <w:bCs/>
                <w:sz w:val="24"/>
                <w:szCs w:val="24"/>
                <w:lang w:eastAsia="lv-LV"/>
              </w:rPr>
              <w:t>.2017</w:t>
            </w:r>
            <w:r w:rsidR="00AD6D9F" w:rsidRPr="00D14F81">
              <w:rPr>
                <w:rFonts w:ascii="Times New Roman" w:eastAsia="Times New Roman" w:hAnsi="Times New Roman" w:cs="Times New Roman"/>
                <w:bCs/>
                <w:sz w:val="24"/>
                <w:szCs w:val="24"/>
                <w:lang w:eastAsia="lv-LV"/>
              </w:rPr>
              <w:t>.</w:t>
            </w:r>
            <w:r w:rsidR="00064CDF">
              <w:rPr>
                <w:rFonts w:ascii="Times New Roman" w:eastAsia="Times New Roman" w:hAnsi="Times New Roman" w:cs="Times New Roman"/>
                <w:bCs/>
                <w:sz w:val="24"/>
                <w:szCs w:val="24"/>
                <w:lang w:eastAsia="lv-LV"/>
              </w:rPr>
              <w:t xml:space="preserve"> ir pieņēmusi</w:t>
            </w:r>
            <w:r w:rsidR="00AD6D9F" w:rsidRPr="004E2F67">
              <w:rPr>
                <w:rFonts w:ascii="Times New Roman" w:eastAsia="Times New Roman" w:hAnsi="Times New Roman" w:cs="Times New Roman"/>
                <w:bCs/>
                <w:sz w:val="24"/>
                <w:szCs w:val="24"/>
                <w:lang w:eastAsia="lv-LV"/>
              </w:rPr>
              <w:t xml:space="preserve"> </w:t>
            </w:r>
            <w:r w:rsidR="0020124A">
              <w:rPr>
                <w:rFonts w:ascii="Times New Roman" w:hAnsi="Times New Roman" w:cs="Times New Roman"/>
                <w:sz w:val="24"/>
                <w:szCs w:val="24"/>
              </w:rPr>
              <w:t>lēmum</w:t>
            </w:r>
            <w:r w:rsidR="00064CDF">
              <w:rPr>
                <w:rFonts w:ascii="Times New Roman" w:hAnsi="Times New Roman" w:cs="Times New Roman"/>
                <w:sz w:val="24"/>
                <w:szCs w:val="24"/>
              </w:rPr>
              <w:t>u</w:t>
            </w:r>
            <w:r w:rsidR="0020124A" w:rsidRPr="0020124A">
              <w:rPr>
                <w:rFonts w:ascii="Times New Roman" w:hAnsi="Times New Roman" w:cs="Times New Roman"/>
                <w:sz w:val="24"/>
                <w:szCs w:val="24"/>
              </w:rPr>
              <w:t xml:space="preserve"> </w:t>
            </w:r>
            <w:r w:rsidR="0020124A">
              <w:rPr>
                <w:rFonts w:ascii="Times New Roman" w:hAnsi="Times New Roman" w:cs="Times New Roman"/>
                <w:sz w:val="24"/>
                <w:szCs w:val="24"/>
              </w:rPr>
              <w:t>“P</w:t>
            </w:r>
            <w:r w:rsidR="0020124A" w:rsidRPr="0020124A">
              <w:rPr>
                <w:rFonts w:ascii="Times New Roman" w:hAnsi="Times New Roman" w:cs="Times New Roman"/>
                <w:sz w:val="24"/>
                <w:szCs w:val="24"/>
              </w:rPr>
              <w:t>ar iepirkuma uzvarētāja noteikšanu, iepirkuma līguma slēgšanas tiesību piešķiršanu atklātā konkursā „</w:t>
            </w:r>
            <w:r w:rsidR="00FE5FBE">
              <w:rPr>
                <w:rFonts w:ascii="Times New Roman" w:hAnsi="Times New Roman" w:cs="Times New Roman"/>
                <w:bCs/>
                <w:sz w:val="24"/>
                <w:szCs w:val="24"/>
              </w:rPr>
              <w:t>Marķētās dīzeļdegvielas</w:t>
            </w:r>
            <w:r w:rsidR="0020124A" w:rsidRPr="0020124A">
              <w:rPr>
                <w:rFonts w:ascii="Times New Roman" w:hAnsi="Times New Roman" w:cs="Times New Roman"/>
                <w:bCs/>
                <w:sz w:val="24"/>
                <w:szCs w:val="24"/>
              </w:rPr>
              <w:t xml:space="preserve"> piegāde VSIA “Bērnu psihoneiroloģiskā</w:t>
            </w:r>
            <w:r w:rsidR="00DF6F9B">
              <w:rPr>
                <w:rFonts w:ascii="Times New Roman" w:hAnsi="Times New Roman" w:cs="Times New Roman"/>
                <w:bCs/>
                <w:sz w:val="24"/>
                <w:szCs w:val="24"/>
              </w:rPr>
              <w:t>s</w:t>
            </w:r>
            <w:r w:rsidR="0020124A" w:rsidRPr="0020124A">
              <w:rPr>
                <w:rFonts w:ascii="Times New Roman" w:hAnsi="Times New Roman" w:cs="Times New Roman"/>
                <w:bCs/>
                <w:sz w:val="24"/>
                <w:szCs w:val="24"/>
              </w:rPr>
              <w:t xml:space="preserve"> slimnīca</w:t>
            </w:r>
            <w:r w:rsidR="00DF6F9B">
              <w:rPr>
                <w:rFonts w:ascii="Times New Roman" w:hAnsi="Times New Roman" w:cs="Times New Roman"/>
                <w:bCs/>
                <w:sz w:val="24"/>
                <w:szCs w:val="24"/>
              </w:rPr>
              <w:t>s</w:t>
            </w:r>
            <w:r w:rsidR="0020124A" w:rsidRPr="0020124A">
              <w:rPr>
                <w:rFonts w:ascii="Times New Roman" w:hAnsi="Times New Roman" w:cs="Times New Roman"/>
                <w:bCs/>
                <w:sz w:val="24"/>
                <w:szCs w:val="24"/>
              </w:rPr>
              <w:t xml:space="preserve"> “Ainaži”</w:t>
            </w:r>
            <w:r w:rsidR="0020124A" w:rsidRPr="0020124A">
              <w:rPr>
                <w:rFonts w:ascii="Times New Roman" w:hAnsi="Times New Roman" w:cs="Times New Roman"/>
                <w:sz w:val="24"/>
                <w:szCs w:val="24"/>
              </w:rPr>
              <w:t>” vajadzībām”, iepirkuma identifikācijas Nr. VSIA “BPNS-Ainaži” 201</w:t>
            </w:r>
            <w:r w:rsidR="00DF6F9B">
              <w:rPr>
                <w:rFonts w:ascii="Times New Roman" w:hAnsi="Times New Roman" w:cs="Times New Roman"/>
                <w:sz w:val="24"/>
                <w:szCs w:val="24"/>
              </w:rPr>
              <w:t>7</w:t>
            </w:r>
            <w:r w:rsidR="0020124A" w:rsidRPr="0020124A">
              <w:rPr>
                <w:rFonts w:ascii="Times New Roman" w:hAnsi="Times New Roman" w:cs="Times New Roman"/>
                <w:sz w:val="24"/>
                <w:szCs w:val="24"/>
              </w:rPr>
              <w:t>/</w:t>
            </w:r>
            <w:r w:rsidR="00FE5FBE">
              <w:rPr>
                <w:rFonts w:ascii="Times New Roman" w:hAnsi="Times New Roman" w:cs="Times New Roman"/>
                <w:sz w:val="24"/>
                <w:szCs w:val="24"/>
              </w:rPr>
              <w:t>2</w:t>
            </w:r>
            <w:r w:rsidR="0020124A">
              <w:rPr>
                <w:rFonts w:ascii="Times New Roman" w:hAnsi="Times New Roman" w:cs="Times New Roman"/>
                <w:sz w:val="24"/>
                <w:szCs w:val="24"/>
              </w:rPr>
              <w:t>”</w:t>
            </w:r>
            <w:r w:rsidR="00AD6D9F">
              <w:rPr>
                <w:rFonts w:ascii="Times New Roman" w:hAnsi="Times New Roman" w:cs="Times New Roman"/>
                <w:sz w:val="24"/>
                <w:szCs w:val="24"/>
              </w:rPr>
              <w:t>,</w:t>
            </w:r>
            <w:r w:rsidR="0020124A">
              <w:rPr>
                <w:rFonts w:ascii="Times New Roman" w:hAnsi="Times New Roman" w:cs="Times New Roman"/>
                <w:sz w:val="24"/>
                <w:szCs w:val="24"/>
              </w:rPr>
              <w:t xml:space="preserve"> </w:t>
            </w:r>
            <w:r w:rsidR="00AD6D9F">
              <w:rPr>
                <w:rFonts w:ascii="Times New Roman" w:hAnsi="Times New Roman" w:cs="Times New Roman"/>
                <w:sz w:val="24"/>
                <w:szCs w:val="24"/>
              </w:rPr>
              <w:t xml:space="preserve">elektroniskās, izmantojot drošu elektronisko parakstu, </w:t>
            </w:r>
            <w:r w:rsidRPr="004E2F67">
              <w:rPr>
                <w:rFonts w:ascii="Times New Roman" w:eastAsia="Times New Roman" w:hAnsi="Times New Roman" w:cs="Times New Roman"/>
                <w:bCs/>
                <w:sz w:val="24"/>
                <w:szCs w:val="24"/>
                <w:lang w:eastAsia="lv-LV"/>
              </w:rPr>
              <w:t>nosūtīšanas dienas</w:t>
            </w:r>
            <w:r w:rsidR="0072482F" w:rsidRPr="004E2F67">
              <w:rPr>
                <w:rFonts w:ascii="Times New Roman" w:eastAsia="Times New Roman" w:hAnsi="Times New Roman" w:cs="Times New Roman"/>
                <w:bCs/>
                <w:sz w:val="24"/>
                <w:szCs w:val="24"/>
                <w:lang w:eastAsia="lv-LV"/>
              </w:rPr>
              <w:t xml:space="preserve"> </w:t>
            </w:r>
            <w:r w:rsidR="00B36E54">
              <w:rPr>
                <w:rFonts w:ascii="Times New Roman" w:eastAsia="Times New Roman" w:hAnsi="Times New Roman" w:cs="Times New Roman"/>
                <w:bCs/>
                <w:sz w:val="24"/>
                <w:szCs w:val="24"/>
                <w:lang w:eastAsia="lv-LV"/>
              </w:rPr>
              <w:t>pretenden</w:t>
            </w:r>
            <w:r w:rsidR="0020124A">
              <w:rPr>
                <w:rFonts w:ascii="Times New Roman" w:eastAsia="Times New Roman" w:hAnsi="Times New Roman" w:cs="Times New Roman"/>
                <w:bCs/>
                <w:sz w:val="24"/>
                <w:szCs w:val="24"/>
                <w:lang w:eastAsia="lv-LV"/>
              </w:rPr>
              <w:t xml:space="preserve">tam, </w:t>
            </w:r>
            <w:r w:rsidRPr="004E2F67">
              <w:rPr>
                <w:rFonts w:ascii="Times New Roman" w:eastAsia="Times New Roman" w:hAnsi="Times New Roman" w:cs="Times New Roman"/>
                <w:bCs/>
                <w:sz w:val="24"/>
                <w:szCs w:val="24"/>
                <w:lang w:eastAsia="lv-LV"/>
              </w:rPr>
              <w:t>Iepirkumu uzraudzības birojam E</w:t>
            </w:r>
            <w:r w:rsidR="00457CBD">
              <w:rPr>
                <w:rFonts w:ascii="Times New Roman" w:eastAsia="Times New Roman" w:hAnsi="Times New Roman" w:cs="Times New Roman"/>
                <w:bCs/>
                <w:sz w:val="24"/>
                <w:szCs w:val="24"/>
                <w:lang w:eastAsia="lv-LV"/>
              </w:rPr>
              <w:t>ksporta ielā 6, Rīgā, LV – 1010, izņemot gadījumu, kad šādu nogaidīšanas termiņu atbilst</w:t>
            </w:r>
            <w:r w:rsidR="00FE5FBE">
              <w:rPr>
                <w:rFonts w:ascii="Times New Roman" w:eastAsia="Times New Roman" w:hAnsi="Times New Roman" w:cs="Times New Roman"/>
                <w:bCs/>
                <w:sz w:val="24"/>
                <w:szCs w:val="24"/>
                <w:lang w:eastAsia="lv-LV"/>
              </w:rPr>
              <w:t>oši Publisko iepirkumu likuma 60.panta devītajai</w:t>
            </w:r>
            <w:r w:rsidR="00457CBD">
              <w:rPr>
                <w:rFonts w:ascii="Times New Roman" w:eastAsia="Times New Roman" w:hAnsi="Times New Roman" w:cs="Times New Roman"/>
                <w:bCs/>
                <w:sz w:val="24"/>
                <w:szCs w:val="24"/>
                <w:lang w:eastAsia="lv-LV"/>
              </w:rPr>
              <w:t xml:space="preserve"> daļai var neievērot.</w:t>
            </w:r>
          </w:p>
        </w:tc>
      </w:tr>
    </w:tbl>
    <w:p w:rsidR="00AD6D9F" w:rsidRDefault="00AD6D9F" w:rsidP="00B36E54">
      <w:pPr>
        <w:spacing w:before="360"/>
        <w:rPr>
          <w:rFonts w:ascii="Times New Roman" w:hAnsi="Times New Roman" w:cs="Times New Roman"/>
          <w:sz w:val="24"/>
          <w:szCs w:val="24"/>
        </w:rPr>
      </w:pPr>
    </w:p>
    <w:p w:rsidR="00A84CEA" w:rsidRDefault="00A84CEA" w:rsidP="00B36E54">
      <w:pPr>
        <w:spacing w:before="360"/>
        <w:rPr>
          <w:rFonts w:ascii="Times New Roman" w:hAnsi="Times New Roman" w:cs="Times New Roman"/>
          <w:sz w:val="24"/>
          <w:szCs w:val="24"/>
        </w:rPr>
      </w:pPr>
      <w:bookmarkStart w:id="0" w:name="_GoBack"/>
      <w:bookmarkEnd w:id="0"/>
    </w:p>
    <w:p w:rsidR="005624DA" w:rsidRPr="00622AFA" w:rsidRDefault="00B36E54" w:rsidP="00B36E54">
      <w:pPr>
        <w:spacing w:before="360"/>
        <w:rPr>
          <w:rFonts w:ascii="Times New Roman" w:hAnsi="Times New Roman" w:cs="Times New Roman"/>
          <w:sz w:val="24"/>
          <w:szCs w:val="24"/>
        </w:rPr>
      </w:pPr>
      <w:r>
        <w:rPr>
          <w:rFonts w:ascii="Times New Roman" w:hAnsi="Times New Roman" w:cs="Times New Roman"/>
          <w:sz w:val="24"/>
          <w:szCs w:val="24"/>
        </w:rPr>
        <w:t>Iepirkuma komisijas priekšsēdētāja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Ilona Balode</w:t>
      </w:r>
    </w:p>
    <w:sectPr w:rsidR="005624DA" w:rsidRPr="00622AFA" w:rsidSect="00DB0B3A">
      <w:pgSz w:w="16840" w:h="11907" w:orient="landscape" w:code="9"/>
      <w:pgMar w:top="1276" w:right="568" w:bottom="1418" w:left="567" w:header="720" w:footer="11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438" w:rsidRDefault="00633438" w:rsidP="004B3922">
      <w:pPr>
        <w:spacing w:line="240" w:lineRule="auto"/>
      </w:pPr>
      <w:r>
        <w:separator/>
      </w:r>
    </w:p>
  </w:endnote>
  <w:endnote w:type="continuationSeparator" w:id="0">
    <w:p w:rsidR="00633438" w:rsidRDefault="00633438" w:rsidP="004B3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Rim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438" w:rsidRDefault="00633438" w:rsidP="004B3922">
      <w:pPr>
        <w:spacing w:line="240" w:lineRule="auto"/>
      </w:pPr>
      <w:r>
        <w:separator/>
      </w:r>
    </w:p>
  </w:footnote>
  <w:footnote w:type="continuationSeparator" w:id="0">
    <w:p w:rsidR="00633438" w:rsidRDefault="00633438" w:rsidP="004B39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6E9"/>
    <w:multiLevelType w:val="hybridMultilevel"/>
    <w:tmpl w:val="EB34DD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4B96FCB"/>
    <w:multiLevelType w:val="multilevel"/>
    <w:tmpl w:val="3EB62ACE"/>
    <w:lvl w:ilvl="0">
      <w:start w:val="1"/>
      <w:numFmt w:val="decimal"/>
      <w:lvlText w:val="%1."/>
      <w:lvlJc w:val="left"/>
      <w:pPr>
        <w:ind w:left="2160" w:hanging="360"/>
      </w:pPr>
      <w:rPr>
        <w:rFonts w:hint="default"/>
      </w:rPr>
    </w:lvl>
    <w:lvl w:ilvl="1">
      <w:start w:val="1"/>
      <w:numFmt w:val="decimal"/>
      <w:isLgl/>
      <w:lvlText w:val="%1.%2."/>
      <w:lvlJc w:val="left"/>
      <w:pPr>
        <w:ind w:left="222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60" w:hanging="1440"/>
      </w:pPr>
      <w:rPr>
        <w:rFonts w:hint="default"/>
      </w:rPr>
    </w:lvl>
    <w:lvl w:ilvl="8">
      <w:start w:val="1"/>
      <w:numFmt w:val="decimal"/>
      <w:isLgl/>
      <w:lvlText w:val="%1.%2.%3.%4.%5.%6.%7.%8.%9."/>
      <w:lvlJc w:val="left"/>
      <w:pPr>
        <w:ind w:left="4080" w:hanging="1800"/>
      </w:pPr>
      <w:rPr>
        <w:rFonts w:hint="default"/>
      </w:rPr>
    </w:lvl>
  </w:abstractNum>
  <w:abstractNum w:abstractNumId="2">
    <w:nsid w:val="05BF1210"/>
    <w:multiLevelType w:val="hybridMultilevel"/>
    <w:tmpl w:val="2836250A"/>
    <w:lvl w:ilvl="0" w:tplc="0426000D">
      <w:start w:val="1"/>
      <w:numFmt w:val="bullet"/>
      <w:lvlText w:val=""/>
      <w:lvlJc w:val="left"/>
      <w:pPr>
        <w:ind w:left="1996" w:hanging="360"/>
      </w:pPr>
      <w:rPr>
        <w:rFonts w:ascii="Wingdings" w:hAnsi="Wingdings"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3">
    <w:nsid w:val="0C26378A"/>
    <w:multiLevelType w:val="multilevel"/>
    <w:tmpl w:val="B7E0AB6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D5A5F61"/>
    <w:multiLevelType w:val="multilevel"/>
    <w:tmpl w:val="B462A926"/>
    <w:lvl w:ilvl="0">
      <w:start w:val="13"/>
      <w:numFmt w:val="decimal"/>
      <w:lvlText w:val="%1."/>
      <w:lvlJc w:val="left"/>
      <w:pPr>
        <w:ind w:left="555" w:hanging="555"/>
      </w:pPr>
      <w:rPr>
        <w:rFonts w:eastAsia="Times New Roman" w:hint="default"/>
        <w:color w:val="auto"/>
      </w:rPr>
    </w:lvl>
    <w:lvl w:ilvl="1">
      <w:start w:val="4"/>
      <w:numFmt w:val="decimal"/>
      <w:lvlText w:val="%1.%2."/>
      <w:lvlJc w:val="left"/>
      <w:pPr>
        <w:ind w:left="720" w:hanging="72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440" w:hanging="144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800" w:hanging="180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5">
    <w:nsid w:val="0F945637"/>
    <w:multiLevelType w:val="hybridMultilevel"/>
    <w:tmpl w:val="8864CE8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26000B">
      <w:start w:val="1"/>
      <w:numFmt w:val="bullet"/>
      <w:lvlText w:val=""/>
      <w:lvlJc w:val="left"/>
      <w:pPr>
        <w:ind w:left="3132" w:hanging="432"/>
      </w:pPr>
      <w:rPr>
        <w:rFonts w:ascii="Wingdings" w:hAnsi="Wing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D51366"/>
    <w:multiLevelType w:val="hybridMultilevel"/>
    <w:tmpl w:val="5E58B3CC"/>
    <w:lvl w:ilvl="0" w:tplc="04260001">
      <w:start w:val="1"/>
      <w:numFmt w:val="bullet"/>
      <w:lvlText w:val=""/>
      <w:lvlJc w:val="left"/>
      <w:pPr>
        <w:ind w:left="2988" w:hanging="360"/>
      </w:pPr>
      <w:rPr>
        <w:rFonts w:ascii="Symbol" w:hAnsi="Symbol" w:hint="default"/>
      </w:rPr>
    </w:lvl>
    <w:lvl w:ilvl="1" w:tplc="04260003" w:tentative="1">
      <w:start w:val="1"/>
      <w:numFmt w:val="bullet"/>
      <w:lvlText w:val="o"/>
      <w:lvlJc w:val="left"/>
      <w:pPr>
        <w:ind w:left="3708" w:hanging="360"/>
      </w:pPr>
      <w:rPr>
        <w:rFonts w:ascii="Courier New" w:hAnsi="Courier New" w:cs="Courier New" w:hint="default"/>
      </w:rPr>
    </w:lvl>
    <w:lvl w:ilvl="2" w:tplc="04260005" w:tentative="1">
      <w:start w:val="1"/>
      <w:numFmt w:val="bullet"/>
      <w:lvlText w:val=""/>
      <w:lvlJc w:val="left"/>
      <w:pPr>
        <w:ind w:left="4428" w:hanging="360"/>
      </w:pPr>
      <w:rPr>
        <w:rFonts w:ascii="Wingdings" w:hAnsi="Wingdings" w:hint="default"/>
      </w:rPr>
    </w:lvl>
    <w:lvl w:ilvl="3" w:tplc="04260001" w:tentative="1">
      <w:start w:val="1"/>
      <w:numFmt w:val="bullet"/>
      <w:lvlText w:val=""/>
      <w:lvlJc w:val="left"/>
      <w:pPr>
        <w:ind w:left="5148" w:hanging="360"/>
      </w:pPr>
      <w:rPr>
        <w:rFonts w:ascii="Symbol" w:hAnsi="Symbol" w:hint="default"/>
      </w:rPr>
    </w:lvl>
    <w:lvl w:ilvl="4" w:tplc="04260003" w:tentative="1">
      <w:start w:val="1"/>
      <w:numFmt w:val="bullet"/>
      <w:lvlText w:val="o"/>
      <w:lvlJc w:val="left"/>
      <w:pPr>
        <w:ind w:left="5868" w:hanging="360"/>
      </w:pPr>
      <w:rPr>
        <w:rFonts w:ascii="Courier New" w:hAnsi="Courier New" w:cs="Courier New" w:hint="default"/>
      </w:rPr>
    </w:lvl>
    <w:lvl w:ilvl="5" w:tplc="04260005" w:tentative="1">
      <w:start w:val="1"/>
      <w:numFmt w:val="bullet"/>
      <w:lvlText w:val=""/>
      <w:lvlJc w:val="left"/>
      <w:pPr>
        <w:ind w:left="6588" w:hanging="360"/>
      </w:pPr>
      <w:rPr>
        <w:rFonts w:ascii="Wingdings" w:hAnsi="Wingdings" w:hint="default"/>
      </w:rPr>
    </w:lvl>
    <w:lvl w:ilvl="6" w:tplc="04260001" w:tentative="1">
      <w:start w:val="1"/>
      <w:numFmt w:val="bullet"/>
      <w:lvlText w:val=""/>
      <w:lvlJc w:val="left"/>
      <w:pPr>
        <w:ind w:left="7308" w:hanging="360"/>
      </w:pPr>
      <w:rPr>
        <w:rFonts w:ascii="Symbol" w:hAnsi="Symbol" w:hint="default"/>
      </w:rPr>
    </w:lvl>
    <w:lvl w:ilvl="7" w:tplc="04260003" w:tentative="1">
      <w:start w:val="1"/>
      <w:numFmt w:val="bullet"/>
      <w:lvlText w:val="o"/>
      <w:lvlJc w:val="left"/>
      <w:pPr>
        <w:ind w:left="8028" w:hanging="360"/>
      </w:pPr>
      <w:rPr>
        <w:rFonts w:ascii="Courier New" w:hAnsi="Courier New" w:cs="Courier New" w:hint="default"/>
      </w:rPr>
    </w:lvl>
    <w:lvl w:ilvl="8" w:tplc="04260005" w:tentative="1">
      <w:start w:val="1"/>
      <w:numFmt w:val="bullet"/>
      <w:lvlText w:val=""/>
      <w:lvlJc w:val="left"/>
      <w:pPr>
        <w:ind w:left="8748" w:hanging="360"/>
      </w:pPr>
      <w:rPr>
        <w:rFonts w:ascii="Wingdings" w:hAnsi="Wingdings" w:hint="default"/>
      </w:rPr>
    </w:lvl>
  </w:abstractNum>
  <w:abstractNum w:abstractNumId="7">
    <w:nsid w:val="0FEF00FA"/>
    <w:multiLevelType w:val="multilevel"/>
    <w:tmpl w:val="BEEE6820"/>
    <w:lvl w:ilvl="0">
      <w:start w:val="5"/>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b w:val="0"/>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abstractNum w:abstractNumId="8">
    <w:nsid w:val="0FF54DC6"/>
    <w:multiLevelType w:val="hybridMultilevel"/>
    <w:tmpl w:val="F1CCDBE0"/>
    <w:lvl w:ilvl="0" w:tplc="0426000B">
      <w:start w:val="1"/>
      <w:numFmt w:val="bullet"/>
      <w:lvlText w:val=""/>
      <w:lvlJc w:val="left"/>
      <w:pPr>
        <w:ind w:left="1647" w:hanging="360"/>
      </w:pPr>
      <w:rPr>
        <w:rFonts w:ascii="Wingdings" w:hAnsi="Wingdings"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9">
    <w:nsid w:val="1289381A"/>
    <w:multiLevelType w:val="hybridMultilevel"/>
    <w:tmpl w:val="AE9AC0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13BB2336"/>
    <w:multiLevelType w:val="hybridMultilevel"/>
    <w:tmpl w:val="D046B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9BC642E"/>
    <w:multiLevelType w:val="hybridMultilevel"/>
    <w:tmpl w:val="389AD5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EA26D7A"/>
    <w:multiLevelType w:val="hybridMultilevel"/>
    <w:tmpl w:val="AE56B1DA"/>
    <w:lvl w:ilvl="0" w:tplc="2B76DA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25A275BE"/>
    <w:multiLevelType w:val="hybridMultilevel"/>
    <w:tmpl w:val="EB20E95E"/>
    <w:lvl w:ilvl="0" w:tplc="60C830FA">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nsid w:val="27581755"/>
    <w:multiLevelType w:val="hybridMultilevel"/>
    <w:tmpl w:val="2106401A"/>
    <w:lvl w:ilvl="0" w:tplc="ADFC10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nsid w:val="27701AF4"/>
    <w:multiLevelType w:val="multilevel"/>
    <w:tmpl w:val="F4645792"/>
    <w:lvl w:ilvl="0">
      <w:start w:val="1"/>
      <w:numFmt w:val="decimal"/>
      <w:lvlText w:val="%1."/>
      <w:lvlJc w:val="left"/>
      <w:pPr>
        <w:ind w:left="1494" w:hanging="360"/>
      </w:pPr>
      <w:rPr>
        <w:rFonts w:hint="default"/>
        <w:b/>
      </w:rPr>
    </w:lvl>
    <w:lvl w:ilvl="1">
      <w:start w:val="1"/>
      <w:numFmt w:val="decimal"/>
      <w:lvlText w:val="%1.%2."/>
      <w:lvlJc w:val="left"/>
      <w:pPr>
        <w:ind w:left="1926" w:hanging="432"/>
      </w:pPr>
      <w:rPr>
        <w:rFonts w:ascii="Times New Roman" w:hAnsi="Times New Roman" w:cs="Times New Roman" w:hint="default"/>
        <w:b w:val="0"/>
        <w:i w:val="0"/>
        <w:sz w:val="24"/>
        <w:szCs w:val="24"/>
      </w:rPr>
    </w:lvl>
    <w:lvl w:ilvl="2">
      <w:start w:val="1"/>
      <w:numFmt w:val="decimal"/>
      <w:lvlText w:val="%1.%2.%3."/>
      <w:lvlJc w:val="left"/>
      <w:pPr>
        <w:ind w:left="2358" w:hanging="504"/>
      </w:pPr>
      <w:rPr>
        <w:rFonts w:ascii="Times New Roman" w:hAnsi="Times New Roman" w:cs="Times New Roman" w:hint="default"/>
        <w:b w:val="0"/>
        <w:i w:val="0"/>
        <w:sz w:val="24"/>
        <w:szCs w:val="24"/>
      </w:rPr>
    </w:lvl>
    <w:lvl w:ilvl="3">
      <w:start w:val="1"/>
      <w:numFmt w:val="decimal"/>
      <w:lvlText w:val="%1.%2.%3.%4."/>
      <w:lvlJc w:val="left"/>
      <w:pPr>
        <w:ind w:left="2862" w:hanging="648"/>
      </w:pPr>
      <w:rPr>
        <w:rFonts w:ascii="Times New Roman" w:hAnsi="Times New Roman" w:cs="Times New Roman" w:hint="default"/>
        <w:sz w:val="24"/>
      </w:r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6">
    <w:nsid w:val="28F56786"/>
    <w:multiLevelType w:val="multilevel"/>
    <w:tmpl w:val="7624E690"/>
    <w:lvl w:ilvl="0">
      <w:start w:val="15"/>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97E7A48"/>
    <w:multiLevelType w:val="hybridMultilevel"/>
    <w:tmpl w:val="944816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A8739D8"/>
    <w:multiLevelType w:val="hybridMultilevel"/>
    <w:tmpl w:val="55C4CED4"/>
    <w:lvl w:ilvl="0" w:tplc="3ABA7CC2">
      <w:start w:val="1"/>
      <w:numFmt w:val="decimal"/>
      <w:lvlText w:val="%1."/>
      <w:lvlJc w:val="center"/>
      <w:pPr>
        <w:ind w:left="720" w:hanging="360"/>
      </w:pPr>
      <w:rPr>
        <w:rFonts w:eastAsiaTheme="minorHAns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AA66A34"/>
    <w:multiLevelType w:val="hybridMultilevel"/>
    <w:tmpl w:val="EC287252"/>
    <w:lvl w:ilvl="0" w:tplc="DE26E7B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1C47990"/>
    <w:multiLevelType w:val="hybridMultilevel"/>
    <w:tmpl w:val="D3D4F7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nsid w:val="33D660C7"/>
    <w:multiLevelType w:val="hybridMultilevel"/>
    <w:tmpl w:val="D9B8E1AA"/>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38B12A80"/>
    <w:multiLevelType w:val="multilevel"/>
    <w:tmpl w:val="07EC50AC"/>
    <w:lvl w:ilvl="0">
      <w:start w:val="1"/>
      <w:numFmt w:val="decimal"/>
      <w:lvlText w:val="%1."/>
      <w:lvlJc w:val="left"/>
      <w:pPr>
        <w:ind w:left="1778" w:hanging="360"/>
      </w:pPr>
      <w:rPr>
        <w:rFonts w:hint="default"/>
      </w:rPr>
    </w:lvl>
    <w:lvl w:ilvl="1">
      <w:start w:val="1"/>
      <w:numFmt w:val="decimal"/>
      <w:isLgl/>
      <w:lvlText w:val="%1.%2."/>
      <w:lvlJc w:val="left"/>
      <w:pPr>
        <w:ind w:left="213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218" w:hanging="72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298" w:hanging="1080"/>
      </w:pPr>
      <w:rPr>
        <w:rFonts w:hint="default"/>
      </w:rPr>
    </w:lvl>
    <w:lvl w:ilvl="6">
      <w:start w:val="1"/>
      <w:numFmt w:val="decimal"/>
      <w:isLgl/>
      <w:lvlText w:val="%1.%2.%3.%4.%5.%6.%7."/>
      <w:lvlJc w:val="left"/>
      <w:pPr>
        <w:ind w:left="5018" w:hanging="1440"/>
      </w:pPr>
      <w:rPr>
        <w:rFonts w:hint="default"/>
      </w:rPr>
    </w:lvl>
    <w:lvl w:ilvl="7">
      <w:start w:val="1"/>
      <w:numFmt w:val="decimal"/>
      <w:isLgl/>
      <w:lvlText w:val="%1.%2.%3.%4.%5.%6.%7.%8."/>
      <w:lvlJc w:val="left"/>
      <w:pPr>
        <w:ind w:left="5378" w:hanging="1440"/>
      </w:pPr>
      <w:rPr>
        <w:rFonts w:hint="default"/>
      </w:rPr>
    </w:lvl>
    <w:lvl w:ilvl="8">
      <w:start w:val="1"/>
      <w:numFmt w:val="decimal"/>
      <w:isLgl/>
      <w:lvlText w:val="%1.%2.%3.%4.%5.%6.%7.%8.%9."/>
      <w:lvlJc w:val="left"/>
      <w:pPr>
        <w:ind w:left="6098" w:hanging="1800"/>
      </w:pPr>
      <w:rPr>
        <w:rFonts w:hint="default"/>
      </w:rPr>
    </w:lvl>
  </w:abstractNum>
  <w:abstractNum w:abstractNumId="23">
    <w:nsid w:val="3A877D95"/>
    <w:multiLevelType w:val="hybridMultilevel"/>
    <w:tmpl w:val="94283E50"/>
    <w:lvl w:ilvl="0" w:tplc="ADFC10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nsid w:val="3B672C64"/>
    <w:multiLevelType w:val="hybridMultilevel"/>
    <w:tmpl w:val="DE922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3E7C4A7D"/>
    <w:multiLevelType w:val="hybridMultilevel"/>
    <w:tmpl w:val="6F684706"/>
    <w:lvl w:ilvl="0" w:tplc="ADFC10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nsid w:val="3F6E3250"/>
    <w:multiLevelType w:val="hybridMultilevel"/>
    <w:tmpl w:val="C8642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3FD1661D"/>
    <w:multiLevelType w:val="multilevel"/>
    <w:tmpl w:val="472248E8"/>
    <w:lvl w:ilvl="0">
      <w:start w:val="3"/>
      <w:numFmt w:val="decimal"/>
      <w:lvlText w:val="%1."/>
      <w:lvlJc w:val="left"/>
      <w:pPr>
        <w:ind w:left="540" w:hanging="540"/>
      </w:pPr>
      <w:rPr>
        <w:rFonts w:eastAsia="Times New Roman" w:hint="default"/>
        <w:color w:val="auto"/>
      </w:rPr>
    </w:lvl>
    <w:lvl w:ilvl="1">
      <w:start w:val="7"/>
      <w:numFmt w:val="decimal"/>
      <w:lvlText w:val="%1.%2."/>
      <w:lvlJc w:val="left"/>
      <w:pPr>
        <w:ind w:left="720" w:hanging="72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440" w:hanging="144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800" w:hanging="180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8">
    <w:nsid w:val="46BC557E"/>
    <w:multiLevelType w:val="hybridMultilevel"/>
    <w:tmpl w:val="A1ACC506"/>
    <w:lvl w:ilvl="0" w:tplc="17A6A210">
      <w:start w:val="1"/>
      <w:numFmt w:val="decimal"/>
      <w:lvlText w:val="%1."/>
      <w:lvlJc w:val="left"/>
      <w:pPr>
        <w:tabs>
          <w:tab w:val="num" w:pos="644"/>
        </w:tabs>
        <w:ind w:left="644" w:hanging="360"/>
      </w:pPr>
      <w:rPr>
        <w:b w:val="0"/>
      </w:rPr>
    </w:lvl>
    <w:lvl w:ilvl="1" w:tplc="4D5ADA70">
      <w:numFmt w:val="none"/>
      <w:lvlText w:val=""/>
      <w:lvlJc w:val="left"/>
      <w:pPr>
        <w:tabs>
          <w:tab w:val="num" w:pos="360"/>
        </w:tabs>
        <w:ind w:left="0" w:firstLine="0"/>
      </w:pPr>
    </w:lvl>
    <w:lvl w:ilvl="2" w:tplc="A5DC8B5C">
      <w:numFmt w:val="none"/>
      <w:lvlText w:val=""/>
      <w:lvlJc w:val="left"/>
      <w:pPr>
        <w:tabs>
          <w:tab w:val="num" w:pos="360"/>
        </w:tabs>
        <w:ind w:left="0" w:firstLine="0"/>
      </w:pPr>
    </w:lvl>
    <w:lvl w:ilvl="3" w:tplc="C28274B2">
      <w:numFmt w:val="none"/>
      <w:lvlText w:val=""/>
      <w:lvlJc w:val="left"/>
      <w:pPr>
        <w:tabs>
          <w:tab w:val="num" w:pos="360"/>
        </w:tabs>
        <w:ind w:left="0" w:firstLine="0"/>
      </w:pPr>
    </w:lvl>
    <w:lvl w:ilvl="4" w:tplc="64D482E2">
      <w:numFmt w:val="none"/>
      <w:lvlText w:val=""/>
      <w:lvlJc w:val="left"/>
      <w:pPr>
        <w:tabs>
          <w:tab w:val="num" w:pos="360"/>
        </w:tabs>
        <w:ind w:left="0" w:firstLine="0"/>
      </w:pPr>
    </w:lvl>
    <w:lvl w:ilvl="5" w:tplc="A1CC94CA">
      <w:numFmt w:val="none"/>
      <w:lvlText w:val=""/>
      <w:lvlJc w:val="left"/>
      <w:pPr>
        <w:tabs>
          <w:tab w:val="num" w:pos="360"/>
        </w:tabs>
        <w:ind w:left="0" w:firstLine="0"/>
      </w:pPr>
    </w:lvl>
    <w:lvl w:ilvl="6" w:tplc="8FDC8602">
      <w:numFmt w:val="none"/>
      <w:lvlText w:val=""/>
      <w:lvlJc w:val="left"/>
      <w:pPr>
        <w:tabs>
          <w:tab w:val="num" w:pos="360"/>
        </w:tabs>
        <w:ind w:left="0" w:firstLine="0"/>
      </w:pPr>
    </w:lvl>
    <w:lvl w:ilvl="7" w:tplc="9E3E419C">
      <w:numFmt w:val="none"/>
      <w:lvlText w:val=""/>
      <w:lvlJc w:val="left"/>
      <w:pPr>
        <w:tabs>
          <w:tab w:val="num" w:pos="360"/>
        </w:tabs>
        <w:ind w:left="0" w:firstLine="0"/>
      </w:pPr>
    </w:lvl>
    <w:lvl w:ilvl="8" w:tplc="7706B028">
      <w:numFmt w:val="none"/>
      <w:lvlText w:val=""/>
      <w:lvlJc w:val="left"/>
      <w:pPr>
        <w:tabs>
          <w:tab w:val="num" w:pos="360"/>
        </w:tabs>
        <w:ind w:left="0" w:firstLine="0"/>
      </w:pPr>
    </w:lvl>
  </w:abstractNum>
  <w:abstractNum w:abstractNumId="29">
    <w:nsid w:val="47955A37"/>
    <w:multiLevelType w:val="hybridMultilevel"/>
    <w:tmpl w:val="D03C22E8"/>
    <w:lvl w:ilvl="0" w:tplc="A6FC7C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493D71E4"/>
    <w:multiLevelType w:val="hybridMultilevel"/>
    <w:tmpl w:val="1A4AD81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4C4960C9"/>
    <w:multiLevelType w:val="hybridMultilevel"/>
    <w:tmpl w:val="14382B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549055A5"/>
    <w:multiLevelType w:val="hybridMultilevel"/>
    <w:tmpl w:val="BF7C68AC"/>
    <w:lvl w:ilvl="0" w:tplc="8F6EDFA8">
      <w:start w:val="2"/>
      <w:numFmt w:val="bullet"/>
      <w:lvlText w:val="-"/>
      <w:lvlJc w:val="left"/>
      <w:pPr>
        <w:ind w:left="975" w:hanging="360"/>
      </w:pPr>
      <w:rPr>
        <w:rFonts w:ascii="Times New Roman" w:eastAsia="Times New Roman" w:hAnsi="Times New Roman" w:cs="Times New Roman" w:hint="default"/>
      </w:rPr>
    </w:lvl>
    <w:lvl w:ilvl="1" w:tplc="04260003" w:tentative="1">
      <w:start w:val="1"/>
      <w:numFmt w:val="bullet"/>
      <w:lvlText w:val="o"/>
      <w:lvlJc w:val="left"/>
      <w:pPr>
        <w:ind w:left="1695" w:hanging="360"/>
      </w:pPr>
      <w:rPr>
        <w:rFonts w:ascii="Courier New" w:hAnsi="Courier New" w:cs="Courier New" w:hint="default"/>
      </w:rPr>
    </w:lvl>
    <w:lvl w:ilvl="2" w:tplc="04260005" w:tentative="1">
      <w:start w:val="1"/>
      <w:numFmt w:val="bullet"/>
      <w:lvlText w:val=""/>
      <w:lvlJc w:val="left"/>
      <w:pPr>
        <w:ind w:left="2415" w:hanging="360"/>
      </w:pPr>
      <w:rPr>
        <w:rFonts w:ascii="Wingdings" w:hAnsi="Wingdings" w:hint="default"/>
      </w:rPr>
    </w:lvl>
    <w:lvl w:ilvl="3" w:tplc="04260001" w:tentative="1">
      <w:start w:val="1"/>
      <w:numFmt w:val="bullet"/>
      <w:lvlText w:val=""/>
      <w:lvlJc w:val="left"/>
      <w:pPr>
        <w:ind w:left="3135" w:hanging="360"/>
      </w:pPr>
      <w:rPr>
        <w:rFonts w:ascii="Symbol" w:hAnsi="Symbol" w:hint="default"/>
      </w:rPr>
    </w:lvl>
    <w:lvl w:ilvl="4" w:tplc="04260003" w:tentative="1">
      <w:start w:val="1"/>
      <w:numFmt w:val="bullet"/>
      <w:lvlText w:val="o"/>
      <w:lvlJc w:val="left"/>
      <w:pPr>
        <w:ind w:left="3855" w:hanging="360"/>
      </w:pPr>
      <w:rPr>
        <w:rFonts w:ascii="Courier New" w:hAnsi="Courier New" w:cs="Courier New" w:hint="default"/>
      </w:rPr>
    </w:lvl>
    <w:lvl w:ilvl="5" w:tplc="04260005" w:tentative="1">
      <w:start w:val="1"/>
      <w:numFmt w:val="bullet"/>
      <w:lvlText w:val=""/>
      <w:lvlJc w:val="left"/>
      <w:pPr>
        <w:ind w:left="4575" w:hanging="360"/>
      </w:pPr>
      <w:rPr>
        <w:rFonts w:ascii="Wingdings" w:hAnsi="Wingdings" w:hint="default"/>
      </w:rPr>
    </w:lvl>
    <w:lvl w:ilvl="6" w:tplc="04260001" w:tentative="1">
      <w:start w:val="1"/>
      <w:numFmt w:val="bullet"/>
      <w:lvlText w:val=""/>
      <w:lvlJc w:val="left"/>
      <w:pPr>
        <w:ind w:left="5295" w:hanging="360"/>
      </w:pPr>
      <w:rPr>
        <w:rFonts w:ascii="Symbol" w:hAnsi="Symbol" w:hint="default"/>
      </w:rPr>
    </w:lvl>
    <w:lvl w:ilvl="7" w:tplc="04260003" w:tentative="1">
      <w:start w:val="1"/>
      <w:numFmt w:val="bullet"/>
      <w:lvlText w:val="o"/>
      <w:lvlJc w:val="left"/>
      <w:pPr>
        <w:ind w:left="6015" w:hanging="360"/>
      </w:pPr>
      <w:rPr>
        <w:rFonts w:ascii="Courier New" w:hAnsi="Courier New" w:cs="Courier New" w:hint="default"/>
      </w:rPr>
    </w:lvl>
    <w:lvl w:ilvl="8" w:tplc="04260005" w:tentative="1">
      <w:start w:val="1"/>
      <w:numFmt w:val="bullet"/>
      <w:lvlText w:val=""/>
      <w:lvlJc w:val="left"/>
      <w:pPr>
        <w:ind w:left="6735" w:hanging="360"/>
      </w:pPr>
      <w:rPr>
        <w:rFonts w:ascii="Wingdings" w:hAnsi="Wingdings" w:hint="default"/>
      </w:rPr>
    </w:lvl>
  </w:abstractNum>
  <w:abstractNum w:abstractNumId="33">
    <w:nsid w:val="555C7438"/>
    <w:multiLevelType w:val="hybridMultilevel"/>
    <w:tmpl w:val="CA56FB46"/>
    <w:lvl w:ilvl="0" w:tplc="0426000D">
      <w:start w:val="1"/>
      <w:numFmt w:val="bullet"/>
      <w:lvlText w:val=""/>
      <w:lvlJc w:val="left"/>
      <w:pPr>
        <w:ind w:left="3708" w:hanging="360"/>
      </w:pPr>
      <w:rPr>
        <w:rFonts w:ascii="Wingdings" w:hAnsi="Wingdings" w:hint="default"/>
      </w:rPr>
    </w:lvl>
    <w:lvl w:ilvl="1" w:tplc="04260003" w:tentative="1">
      <w:start w:val="1"/>
      <w:numFmt w:val="bullet"/>
      <w:lvlText w:val="o"/>
      <w:lvlJc w:val="left"/>
      <w:pPr>
        <w:ind w:left="4428" w:hanging="360"/>
      </w:pPr>
      <w:rPr>
        <w:rFonts w:ascii="Courier New" w:hAnsi="Courier New" w:cs="Courier New" w:hint="default"/>
      </w:rPr>
    </w:lvl>
    <w:lvl w:ilvl="2" w:tplc="04260005" w:tentative="1">
      <w:start w:val="1"/>
      <w:numFmt w:val="bullet"/>
      <w:lvlText w:val=""/>
      <w:lvlJc w:val="left"/>
      <w:pPr>
        <w:ind w:left="5148" w:hanging="360"/>
      </w:pPr>
      <w:rPr>
        <w:rFonts w:ascii="Wingdings" w:hAnsi="Wingdings" w:hint="default"/>
      </w:rPr>
    </w:lvl>
    <w:lvl w:ilvl="3" w:tplc="04260001" w:tentative="1">
      <w:start w:val="1"/>
      <w:numFmt w:val="bullet"/>
      <w:lvlText w:val=""/>
      <w:lvlJc w:val="left"/>
      <w:pPr>
        <w:ind w:left="5868" w:hanging="360"/>
      </w:pPr>
      <w:rPr>
        <w:rFonts w:ascii="Symbol" w:hAnsi="Symbol" w:hint="default"/>
      </w:rPr>
    </w:lvl>
    <w:lvl w:ilvl="4" w:tplc="04260003" w:tentative="1">
      <w:start w:val="1"/>
      <w:numFmt w:val="bullet"/>
      <w:lvlText w:val="o"/>
      <w:lvlJc w:val="left"/>
      <w:pPr>
        <w:ind w:left="6588" w:hanging="360"/>
      </w:pPr>
      <w:rPr>
        <w:rFonts w:ascii="Courier New" w:hAnsi="Courier New" w:cs="Courier New" w:hint="default"/>
      </w:rPr>
    </w:lvl>
    <w:lvl w:ilvl="5" w:tplc="04260005" w:tentative="1">
      <w:start w:val="1"/>
      <w:numFmt w:val="bullet"/>
      <w:lvlText w:val=""/>
      <w:lvlJc w:val="left"/>
      <w:pPr>
        <w:ind w:left="7308" w:hanging="360"/>
      </w:pPr>
      <w:rPr>
        <w:rFonts w:ascii="Wingdings" w:hAnsi="Wingdings" w:hint="default"/>
      </w:rPr>
    </w:lvl>
    <w:lvl w:ilvl="6" w:tplc="04260001" w:tentative="1">
      <w:start w:val="1"/>
      <w:numFmt w:val="bullet"/>
      <w:lvlText w:val=""/>
      <w:lvlJc w:val="left"/>
      <w:pPr>
        <w:ind w:left="8028" w:hanging="360"/>
      </w:pPr>
      <w:rPr>
        <w:rFonts w:ascii="Symbol" w:hAnsi="Symbol" w:hint="default"/>
      </w:rPr>
    </w:lvl>
    <w:lvl w:ilvl="7" w:tplc="04260003" w:tentative="1">
      <w:start w:val="1"/>
      <w:numFmt w:val="bullet"/>
      <w:lvlText w:val="o"/>
      <w:lvlJc w:val="left"/>
      <w:pPr>
        <w:ind w:left="8748" w:hanging="360"/>
      </w:pPr>
      <w:rPr>
        <w:rFonts w:ascii="Courier New" w:hAnsi="Courier New" w:cs="Courier New" w:hint="default"/>
      </w:rPr>
    </w:lvl>
    <w:lvl w:ilvl="8" w:tplc="04260005" w:tentative="1">
      <w:start w:val="1"/>
      <w:numFmt w:val="bullet"/>
      <w:lvlText w:val=""/>
      <w:lvlJc w:val="left"/>
      <w:pPr>
        <w:ind w:left="9468" w:hanging="360"/>
      </w:pPr>
      <w:rPr>
        <w:rFonts w:ascii="Wingdings" w:hAnsi="Wingdings" w:hint="default"/>
      </w:rPr>
    </w:lvl>
  </w:abstractNum>
  <w:abstractNum w:abstractNumId="34">
    <w:nsid w:val="637B2F46"/>
    <w:multiLevelType w:val="hybridMultilevel"/>
    <w:tmpl w:val="0FB64016"/>
    <w:lvl w:ilvl="0" w:tplc="ADFC10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nsid w:val="688C1267"/>
    <w:multiLevelType w:val="hybridMultilevel"/>
    <w:tmpl w:val="4E0EF9C8"/>
    <w:lvl w:ilvl="0" w:tplc="0426000B">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6">
    <w:nsid w:val="6FCA5FFF"/>
    <w:multiLevelType w:val="multilevel"/>
    <w:tmpl w:val="F8FEDE4A"/>
    <w:lvl w:ilvl="0">
      <w:start w:val="15"/>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98A7439"/>
    <w:multiLevelType w:val="multilevel"/>
    <w:tmpl w:val="F522D58A"/>
    <w:lvl w:ilvl="0">
      <w:start w:val="15"/>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D852FE1"/>
    <w:multiLevelType w:val="multilevel"/>
    <w:tmpl w:val="BD760CDE"/>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39">
    <w:nsid w:val="7F4B46DC"/>
    <w:multiLevelType w:val="hybridMultilevel"/>
    <w:tmpl w:val="4D52B0B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8BE2E246">
      <w:numFmt w:val="bullet"/>
      <w:lvlText w:val="•"/>
      <w:lvlJc w:val="left"/>
      <w:pPr>
        <w:ind w:left="3132" w:hanging="432"/>
      </w:pPr>
      <w:rPr>
        <w:rFonts w:ascii="Times New Roman" w:eastAsiaTheme="minorHAnsi" w:hAnsi="Times New Roman" w:cs="Times New Roman" w:hint="default"/>
      </w:rPr>
    </w:lvl>
    <w:lvl w:ilvl="3" w:tplc="DF7C3098">
      <w:start w:val="1"/>
      <w:numFmt w:val="decimal"/>
      <w:lvlText w:val="%4."/>
      <w:lvlJc w:val="left"/>
      <w:pPr>
        <w:ind w:left="3600" w:hanging="360"/>
      </w:pPr>
      <w:rPr>
        <w:rFonts w:eastAsiaTheme="minorHAnsi"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4"/>
  </w:num>
  <w:num w:numId="2">
    <w:abstractNumId w:val="18"/>
  </w:num>
  <w:num w:numId="3">
    <w:abstractNumId w:val="29"/>
  </w:num>
  <w:num w:numId="4">
    <w:abstractNumId w:val="19"/>
  </w:num>
  <w:num w:numId="5">
    <w:abstractNumId w:val="12"/>
  </w:num>
  <w:num w:numId="6">
    <w:abstractNumId w:val="13"/>
  </w:num>
  <w:num w:numId="7">
    <w:abstractNumId w:val="25"/>
  </w:num>
  <w:num w:numId="8">
    <w:abstractNumId w:val="31"/>
  </w:num>
  <w:num w:numId="9">
    <w:abstractNumId w:val="21"/>
  </w:num>
  <w:num w:numId="10">
    <w:abstractNumId w:val="1"/>
  </w:num>
  <w:num w:numId="11">
    <w:abstractNumId w:val="0"/>
  </w:num>
  <w:num w:numId="12">
    <w:abstractNumId w:val="15"/>
  </w:num>
  <w:num w:numId="13">
    <w:abstractNumId w:val="24"/>
  </w:num>
  <w:num w:numId="14">
    <w:abstractNumId w:val="20"/>
  </w:num>
  <w:num w:numId="15">
    <w:abstractNumId w:val="22"/>
  </w:num>
  <w:num w:numId="16">
    <w:abstractNumId w:val="11"/>
  </w:num>
  <w:num w:numId="17">
    <w:abstractNumId w:val="9"/>
  </w:num>
  <w:num w:numId="18">
    <w:abstractNumId w:val="6"/>
  </w:num>
  <w:num w:numId="19">
    <w:abstractNumId w:val="39"/>
  </w:num>
  <w:num w:numId="20">
    <w:abstractNumId w:val="5"/>
  </w:num>
  <w:num w:numId="21">
    <w:abstractNumId w:val="35"/>
  </w:num>
  <w:num w:numId="22">
    <w:abstractNumId w:val="8"/>
  </w:num>
  <w:num w:numId="23">
    <w:abstractNumId w:val="2"/>
  </w:num>
  <w:num w:numId="24">
    <w:abstractNumId w:val="30"/>
  </w:num>
  <w:num w:numId="25">
    <w:abstractNumId w:val="33"/>
  </w:num>
  <w:num w:numId="26">
    <w:abstractNumId w:val="27"/>
  </w:num>
  <w:num w:numId="27">
    <w:abstractNumId w:val="4"/>
  </w:num>
  <w:num w:numId="28">
    <w:abstractNumId w:val="10"/>
  </w:num>
  <w:num w:numId="29">
    <w:abstractNumId w:val="14"/>
  </w:num>
  <w:num w:numId="30">
    <w:abstractNumId w:val="26"/>
  </w:num>
  <w:num w:numId="31">
    <w:abstractNumId w:val="38"/>
  </w:num>
  <w:num w:numId="32">
    <w:abstractNumId w:val="3"/>
  </w:num>
  <w:num w:numId="33">
    <w:abstractNumId w:val="23"/>
  </w:num>
  <w:num w:numId="34">
    <w:abstractNumId w:val="16"/>
  </w:num>
  <w:num w:numId="35">
    <w:abstractNumId w:val="36"/>
  </w:num>
  <w:num w:numId="36">
    <w:abstractNumId w:val="37"/>
  </w:num>
  <w:num w:numId="37">
    <w:abstractNumId w:val="17"/>
  </w:num>
  <w:num w:numId="38">
    <w:abstractNumId w:val="28"/>
    <w:lvlOverride w:ilvl="0">
      <w:startOverride w:val="1"/>
    </w:lvlOverride>
    <w:lvlOverride w:ilvl="1"/>
    <w:lvlOverride w:ilvl="2"/>
    <w:lvlOverride w:ilvl="3"/>
    <w:lvlOverride w:ilvl="4"/>
    <w:lvlOverride w:ilvl="5"/>
    <w:lvlOverride w:ilvl="6"/>
    <w:lvlOverride w:ilvl="7"/>
    <w:lvlOverride w:ilvl="8"/>
  </w:num>
  <w:num w:numId="39">
    <w:abstractNumId w:val="7"/>
  </w:num>
  <w:num w:numId="40">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68"/>
    <w:rsid w:val="00002434"/>
    <w:rsid w:val="000056FB"/>
    <w:rsid w:val="000141D5"/>
    <w:rsid w:val="00016E4A"/>
    <w:rsid w:val="000232F3"/>
    <w:rsid w:val="00025CF3"/>
    <w:rsid w:val="00035A46"/>
    <w:rsid w:val="00041593"/>
    <w:rsid w:val="00041FEC"/>
    <w:rsid w:val="00064CDF"/>
    <w:rsid w:val="0007041B"/>
    <w:rsid w:val="00082323"/>
    <w:rsid w:val="00091761"/>
    <w:rsid w:val="000A0580"/>
    <w:rsid w:val="000A2E80"/>
    <w:rsid w:val="000A3AD0"/>
    <w:rsid w:val="000A724F"/>
    <w:rsid w:val="000B0AE5"/>
    <w:rsid w:val="000B1D78"/>
    <w:rsid w:val="000B44B6"/>
    <w:rsid w:val="000B74E6"/>
    <w:rsid w:val="000C4432"/>
    <w:rsid w:val="000C5466"/>
    <w:rsid w:val="000C5F57"/>
    <w:rsid w:val="000D192D"/>
    <w:rsid w:val="000D2B28"/>
    <w:rsid w:val="000D7797"/>
    <w:rsid w:val="000E0B6A"/>
    <w:rsid w:val="000F0FD5"/>
    <w:rsid w:val="00100D7F"/>
    <w:rsid w:val="00103FA0"/>
    <w:rsid w:val="00110204"/>
    <w:rsid w:val="00123FE3"/>
    <w:rsid w:val="001314FE"/>
    <w:rsid w:val="00134910"/>
    <w:rsid w:val="0013682A"/>
    <w:rsid w:val="001461A2"/>
    <w:rsid w:val="00151859"/>
    <w:rsid w:val="00155038"/>
    <w:rsid w:val="00162BF2"/>
    <w:rsid w:val="0017431C"/>
    <w:rsid w:val="00177F18"/>
    <w:rsid w:val="00190C81"/>
    <w:rsid w:val="001A143A"/>
    <w:rsid w:val="001A4F99"/>
    <w:rsid w:val="001B1A45"/>
    <w:rsid w:val="001C7952"/>
    <w:rsid w:val="001D13C9"/>
    <w:rsid w:val="001D3711"/>
    <w:rsid w:val="001D4893"/>
    <w:rsid w:val="001E2CF5"/>
    <w:rsid w:val="001E4535"/>
    <w:rsid w:val="001F15FB"/>
    <w:rsid w:val="001F2D7E"/>
    <w:rsid w:val="001F5048"/>
    <w:rsid w:val="0020124A"/>
    <w:rsid w:val="00201E36"/>
    <w:rsid w:val="00222D05"/>
    <w:rsid w:val="002240E4"/>
    <w:rsid w:val="00232209"/>
    <w:rsid w:val="0024210F"/>
    <w:rsid w:val="00243930"/>
    <w:rsid w:val="002542E9"/>
    <w:rsid w:val="00254C3E"/>
    <w:rsid w:val="00267561"/>
    <w:rsid w:val="00267874"/>
    <w:rsid w:val="002856CA"/>
    <w:rsid w:val="00285707"/>
    <w:rsid w:val="00293DB0"/>
    <w:rsid w:val="00296C89"/>
    <w:rsid w:val="002B17F4"/>
    <w:rsid w:val="002B51A5"/>
    <w:rsid w:val="002C7BB7"/>
    <w:rsid w:val="002D2137"/>
    <w:rsid w:val="002F283D"/>
    <w:rsid w:val="00304A60"/>
    <w:rsid w:val="00312563"/>
    <w:rsid w:val="00312D38"/>
    <w:rsid w:val="00324434"/>
    <w:rsid w:val="003255FC"/>
    <w:rsid w:val="00325F7A"/>
    <w:rsid w:val="003459B1"/>
    <w:rsid w:val="00347C1E"/>
    <w:rsid w:val="00361847"/>
    <w:rsid w:val="00371F72"/>
    <w:rsid w:val="00381BF1"/>
    <w:rsid w:val="00384F30"/>
    <w:rsid w:val="00386925"/>
    <w:rsid w:val="003A4848"/>
    <w:rsid w:val="003A646A"/>
    <w:rsid w:val="003A78D6"/>
    <w:rsid w:val="003B1A73"/>
    <w:rsid w:val="003C5EE3"/>
    <w:rsid w:val="003C6FEC"/>
    <w:rsid w:val="003D659F"/>
    <w:rsid w:val="003F057E"/>
    <w:rsid w:val="003F5A20"/>
    <w:rsid w:val="003F64AB"/>
    <w:rsid w:val="003F7089"/>
    <w:rsid w:val="00404D71"/>
    <w:rsid w:val="004128E0"/>
    <w:rsid w:val="00413EA1"/>
    <w:rsid w:val="00416A7D"/>
    <w:rsid w:val="00421E3C"/>
    <w:rsid w:val="0043011F"/>
    <w:rsid w:val="0043210A"/>
    <w:rsid w:val="00436E52"/>
    <w:rsid w:val="00442A1F"/>
    <w:rsid w:val="0044534C"/>
    <w:rsid w:val="00447769"/>
    <w:rsid w:val="0044796C"/>
    <w:rsid w:val="00452F9B"/>
    <w:rsid w:val="004571CA"/>
    <w:rsid w:val="00457CBD"/>
    <w:rsid w:val="004613DC"/>
    <w:rsid w:val="0047011D"/>
    <w:rsid w:val="00472478"/>
    <w:rsid w:val="004804C4"/>
    <w:rsid w:val="0048277B"/>
    <w:rsid w:val="00484C4E"/>
    <w:rsid w:val="0048509A"/>
    <w:rsid w:val="00494314"/>
    <w:rsid w:val="004A4D31"/>
    <w:rsid w:val="004B0016"/>
    <w:rsid w:val="004B077B"/>
    <w:rsid w:val="004B3922"/>
    <w:rsid w:val="004B46C1"/>
    <w:rsid w:val="004B6F51"/>
    <w:rsid w:val="004C11C9"/>
    <w:rsid w:val="004C6B7D"/>
    <w:rsid w:val="004C77BB"/>
    <w:rsid w:val="004D0366"/>
    <w:rsid w:val="004D2134"/>
    <w:rsid w:val="004E1022"/>
    <w:rsid w:val="004E134D"/>
    <w:rsid w:val="004E2F67"/>
    <w:rsid w:val="004E5915"/>
    <w:rsid w:val="004E672D"/>
    <w:rsid w:val="004F1F7C"/>
    <w:rsid w:val="00502299"/>
    <w:rsid w:val="00510090"/>
    <w:rsid w:val="00516CD5"/>
    <w:rsid w:val="0051793E"/>
    <w:rsid w:val="00522C89"/>
    <w:rsid w:val="0053696A"/>
    <w:rsid w:val="005413E3"/>
    <w:rsid w:val="005452C5"/>
    <w:rsid w:val="00545B0C"/>
    <w:rsid w:val="00553A46"/>
    <w:rsid w:val="00556E4E"/>
    <w:rsid w:val="005601A3"/>
    <w:rsid w:val="005624DA"/>
    <w:rsid w:val="00564A4D"/>
    <w:rsid w:val="00565268"/>
    <w:rsid w:val="00567DBE"/>
    <w:rsid w:val="0057037C"/>
    <w:rsid w:val="00570AAA"/>
    <w:rsid w:val="00580973"/>
    <w:rsid w:val="005910D0"/>
    <w:rsid w:val="00596BAD"/>
    <w:rsid w:val="005A11E5"/>
    <w:rsid w:val="005A3344"/>
    <w:rsid w:val="005A7B16"/>
    <w:rsid w:val="005B3FF3"/>
    <w:rsid w:val="005C56B7"/>
    <w:rsid w:val="005C5E20"/>
    <w:rsid w:val="005D3789"/>
    <w:rsid w:val="005D659B"/>
    <w:rsid w:val="005E0DD0"/>
    <w:rsid w:val="005E2118"/>
    <w:rsid w:val="005E3D8A"/>
    <w:rsid w:val="005E46F4"/>
    <w:rsid w:val="005E4D4B"/>
    <w:rsid w:val="005E7E13"/>
    <w:rsid w:val="005F335B"/>
    <w:rsid w:val="006001AF"/>
    <w:rsid w:val="00615482"/>
    <w:rsid w:val="00617DEF"/>
    <w:rsid w:val="0062200C"/>
    <w:rsid w:val="00626D2B"/>
    <w:rsid w:val="006271EB"/>
    <w:rsid w:val="006333D3"/>
    <w:rsid w:val="00633438"/>
    <w:rsid w:val="006340D8"/>
    <w:rsid w:val="00636B7C"/>
    <w:rsid w:val="00655CE9"/>
    <w:rsid w:val="00674F0A"/>
    <w:rsid w:val="006772BC"/>
    <w:rsid w:val="00685DE7"/>
    <w:rsid w:val="00693BCA"/>
    <w:rsid w:val="00697EEF"/>
    <w:rsid w:val="006C37D7"/>
    <w:rsid w:val="006D4381"/>
    <w:rsid w:val="006E0E48"/>
    <w:rsid w:val="006E2930"/>
    <w:rsid w:val="00706F0A"/>
    <w:rsid w:val="007072B8"/>
    <w:rsid w:val="00711F46"/>
    <w:rsid w:val="0071457D"/>
    <w:rsid w:val="00716D21"/>
    <w:rsid w:val="0072482F"/>
    <w:rsid w:val="0072752D"/>
    <w:rsid w:val="0074226D"/>
    <w:rsid w:val="0074331B"/>
    <w:rsid w:val="00751AB3"/>
    <w:rsid w:val="0076102D"/>
    <w:rsid w:val="00762D05"/>
    <w:rsid w:val="0077064A"/>
    <w:rsid w:val="00770BD5"/>
    <w:rsid w:val="00770FE6"/>
    <w:rsid w:val="00780D94"/>
    <w:rsid w:val="0078788B"/>
    <w:rsid w:val="0079341A"/>
    <w:rsid w:val="007A40F6"/>
    <w:rsid w:val="007B3F63"/>
    <w:rsid w:val="007B4E31"/>
    <w:rsid w:val="007C671D"/>
    <w:rsid w:val="007D444A"/>
    <w:rsid w:val="007D4FBC"/>
    <w:rsid w:val="007E3EC8"/>
    <w:rsid w:val="007F0754"/>
    <w:rsid w:val="007F5274"/>
    <w:rsid w:val="008053F0"/>
    <w:rsid w:val="008057BE"/>
    <w:rsid w:val="00807B73"/>
    <w:rsid w:val="00823C50"/>
    <w:rsid w:val="008344F4"/>
    <w:rsid w:val="00836DDC"/>
    <w:rsid w:val="00840C35"/>
    <w:rsid w:val="008505B1"/>
    <w:rsid w:val="00852254"/>
    <w:rsid w:val="008542BC"/>
    <w:rsid w:val="00855D9C"/>
    <w:rsid w:val="00862B57"/>
    <w:rsid w:val="00865805"/>
    <w:rsid w:val="00867C83"/>
    <w:rsid w:val="0088377D"/>
    <w:rsid w:val="008851EE"/>
    <w:rsid w:val="00885662"/>
    <w:rsid w:val="008A3169"/>
    <w:rsid w:val="008A5FDA"/>
    <w:rsid w:val="008A66A0"/>
    <w:rsid w:val="008B3502"/>
    <w:rsid w:val="008B39EF"/>
    <w:rsid w:val="008B6126"/>
    <w:rsid w:val="008B7B3D"/>
    <w:rsid w:val="008C3797"/>
    <w:rsid w:val="008C78EE"/>
    <w:rsid w:val="008D3876"/>
    <w:rsid w:val="008D3EB0"/>
    <w:rsid w:val="008E3BAA"/>
    <w:rsid w:val="008E44F9"/>
    <w:rsid w:val="008E6CFF"/>
    <w:rsid w:val="008F3F57"/>
    <w:rsid w:val="008F5B9C"/>
    <w:rsid w:val="008F6130"/>
    <w:rsid w:val="009006B0"/>
    <w:rsid w:val="009045E1"/>
    <w:rsid w:val="009078A4"/>
    <w:rsid w:val="00913E88"/>
    <w:rsid w:val="00920126"/>
    <w:rsid w:val="0092717A"/>
    <w:rsid w:val="00927B2E"/>
    <w:rsid w:val="00930FBD"/>
    <w:rsid w:val="009323D9"/>
    <w:rsid w:val="00934B96"/>
    <w:rsid w:val="009500CF"/>
    <w:rsid w:val="00951B6F"/>
    <w:rsid w:val="0095438F"/>
    <w:rsid w:val="009609F3"/>
    <w:rsid w:val="009619D3"/>
    <w:rsid w:val="00964577"/>
    <w:rsid w:val="009668F8"/>
    <w:rsid w:val="0097571F"/>
    <w:rsid w:val="00975A9D"/>
    <w:rsid w:val="009761A4"/>
    <w:rsid w:val="0097796C"/>
    <w:rsid w:val="0098546A"/>
    <w:rsid w:val="009863A1"/>
    <w:rsid w:val="009867CA"/>
    <w:rsid w:val="0099075E"/>
    <w:rsid w:val="00991717"/>
    <w:rsid w:val="00996E59"/>
    <w:rsid w:val="009B66B3"/>
    <w:rsid w:val="009C7E00"/>
    <w:rsid w:val="009D6662"/>
    <w:rsid w:val="009E4701"/>
    <w:rsid w:val="009E608A"/>
    <w:rsid w:val="009F16D1"/>
    <w:rsid w:val="009F3B32"/>
    <w:rsid w:val="00A02ABC"/>
    <w:rsid w:val="00A06A69"/>
    <w:rsid w:val="00A10761"/>
    <w:rsid w:val="00A12803"/>
    <w:rsid w:val="00A35012"/>
    <w:rsid w:val="00A41DC0"/>
    <w:rsid w:val="00A42F84"/>
    <w:rsid w:val="00A43FDA"/>
    <w:rsid w:val="00A44C8C"/>
    <w:rsid w:val="00A509F7"/>
    <w:rsid w:val="00A53A9E"/>
    <w:rsid w:val="00A53D6E"/>
    <w:rsid w:val="00A60961"/>
    <w:rsid w:val="00A72474"/>
    <w:rsid w:val="00A75CE6"/>
    <w:rsid w:val="00A8305D"/>
    <w:rsid w:val="00A84CEA"/>
    <w:rsid w:val="00A933B5"/>
    <w:rsid w:val="00A93BE5"/>
    <w:rsid w:val="00A94BFE"/>
    <w:rsid w:val="00AB188D"/>
    <w:rsid w:val="00AB35E9"/>
    <w:rsid w:val="00AB6470"/>
    <w:rsid w:val="00AB6FCA"/>
    <w:rsid w:val="00AC750B"/>
    <w:rsid w:val="00AD41F1"/>
    <w:rsid w:val="00AD6D9F"/>
    <w:rsid w:val="00AE4E9B"/>
    <w:rsid w:val="00AF4472"/>
    <w:rsid w:val="00B03FAF"/>
    <w:rsid w:val="00B06BF2"/>
    <w:rsid w:val="00B36E54"/>
    <w:rsid w:val="00B64B10"/>
    <w:rsid w:val="00B71108"/>
    <w:rsid w:val="00B71148"/>
    <w:rsid w:val="00B75866"/>
    <w:rsid w:val="00B81A0E"/>
    <w:rsid w:val="00B96260"/>
    <w:rsid w:val="00BA6965"/>
    <w:rsid w:val="00BA6BCA"/>
    <w:rsid w:val="00BD5FAD"/>
    <w:rsid w:val="00BE20CB"/>
    <w:rsid w:val="00BE7CF0"/>
    <w:rsid w:val="00BF6700"/>
    <w:rsid w:val="00BF71B2"/>
    <w:rsid w:val="00C025DD"/>
    <w:rsid w:val="00C2157A"/>
    <w:rsid w:val="00C378F2"/>
    <w:rsid w:val="00C46438"/>
    <w:rsid w:val="00C51B00"/>
    <w:rsid w:val="00C66F7F"/>
    <w:rsid w:val="00C764B8"/>
    <w:rsid w:val="00C804A1"/>
    <w:rsid w:val="00C874C9"/>
    <w:rsid w:val="00C92CB3"/>
    <w:rsid w:val="00CA45CB"/>
    <w:rsid w:val="00CA6849"/>
    <w:rsid w:val="00CA7D65"/>
    <w:rsid w:val="00CA7E20"/>
    <w:rsid w:val="00CB3FBF"/>
    <w:rsid w:val="00CC4583"/>
    <w:rsid w:val="00CC72FB"/>
    <w:rsid w:val="00CD1FAF"/>
    <w:rsid w:val="00CE61F1"/>
    <w:rsid w:val="00CF7D27"/>
    <w:rsid w:val="00D00FA1"/>
    <w:rsid w:val="00D14F81"/>
    <w:rsid w:val="00D26C32"/>
    <w:rsid w:val="00D369BF"/>
    <w:rsid w:val="00D37AA1"/>
    <w:rsid w:val="00D46D67"/>
    <w:rsid w:val="00D50EBC"/>
    <w:rsid w:val="00D65D18"/>
    <w:rsid w:val="00D67720"/>
    <w:rsid w:val="00D7004C"/>
    <w:rsid w:val="00D72494"/>
    <w:rsid w:val="00D904D4"/>
    <w:rsid w:val="00D92DC6"/>
    <w:rsid w:val="00D96432"/>
    <w:rsid w:val="00D9666D"/>
    <w:rsid w:val="00DA718F"/>
    <w:rsid w:val="00DB0B3A"/>
    <w:rsid w:val="00DC6B86"/>
    <w:rsid w:val="00DF6F9B"/>
    <w:rsid w:val="00E03E06"/>
    <w:rsid w:val="00E17A49"/>
    <w:rsid w:val="00E22981"/>
    <w:rsid w:val="00E2364B"/>
    <w:rsid w:val="00E2628A"/>
    <w:rsid w:val="00E32497"/>
    <w:rsid w:val="00E40EAC"/>
    <w:rsid w:val="00E608C9"/>
    <w:rsid w:val="00E705A0"/>
    <w:rsid w:val="00E71BEF"/>
    <w:rsid w:val="00E76257"/>
    <w:rsid w:val="00E801F7"/>
    <w:rsid w:val="00E8080A"/>
    <w:rsid w:val="00E85183"/>
    <w:rsid w:val="00E86E25"/>
    <w:rsid w:val="00E9021D"/>
    <w:rsid w:val="00EA337D"/>
    <w:rsid w:val="00EB511D"/>
    <w:rsid w:val="00EC2E71"/>
    <w:rsid w:val="00EC6AC5"/>
    <w:rsid w:val="00ED6332"/>
    <w:rsid w:val="00EF0789"/>
    <w:rsid w:val="00EF1BD2"/>
    <w:rsid w:val="00F00538"/>
    <w:rsid w:val="00F02987"/>
    <w:rsid w:val="00F12ECB"/>
    <w:rsid w:val="00F174C8"/>
    <w:rsid w:val="00F17D88"/>
    <w:rsid w:val="00F24047"/>
    <w:rsid w:val="00F2620E"/>
    <w:rsid w:val="00F354CD"/>
    <w:rsid w:val="00F45D68"/>
    <w:rsid w:val="00F46C1D"/>
    <w:rsid w:val="00F515F8"/>
    <w:rsid w:val="00F535F5"/>
    <w:rsid w:val="00F55DB1"/>
    <w:rsid w:val="00F64EA5"/>
    <w:rsid w:val="00F66490"/>
    <w:rsid w:val="00F72BC3"/>
    <w:rsid w:val="00F754C7"/>
    <w:rsid w:val="00F87027"/>
    <w:rsid w:val="00F87A4B"/>
    <w:rsid w:val="00F9014D"/>
    <w:rsid w:val="00F926E3"/>
    <w:rsid w:val="00FA6FDF"/>
    <w:rsid w:val="00FB290F"/>
    <w:rsid w:val="00FB7F52"/>
    <w:rsid w:val="00FC54CF"/>
    <w:rsid w:val="00FD4183"/>
    <w:rsid w:val="00FD76AC"/>
    <w:rsid w:val="00FE444C"/>
    <w:rsid w:val="00FE5FBE"/>
    <w:rsid w:val="00FF3FFE"/>
    <w:rsid w:val="00FF4A2D"/>
    <w:rsid w:val="00FF4D52"/>
    <w:rsid w:val="00FF74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44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F5A20"/>
    <w:rPr>
      <w:color w:val="0000FF"/>
      <w:u w:val="single"/>
    </w:rPr>
  </w:style>
  <w:style w:type="paragraph" w:styleId="ListParagraph">
    <w:name w:val="List Paragraph"/>
    <w:basedOn w:val="Normal"/>
    <w:uiPriority w:val="34"/>
    <w:qFormat/>
    <w:rsid w:val="003F5A20"/>
    <w:pPr>
      <w:ind w:left="720"/>
      <w:contextualSpacing/>
    </w:pPr>
  </w:style>
  <w:style w:type="paragraph" w:customStyle="1" w:styleId="Default">
    <w:name w:val="Default"/>
    <w:rsid w:val="00E03E06"/>
    <w:pPr>
      <w:autoSpaceDE w:val="0"/>
      <w:autoSpaceDN w:val="0"/>
      <w:adjustRightInd w:val="0"/>
      <w:spacing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93B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BE5"/>
    <w:rPr>
      <w:rFonts w:ascii="Tahoma" w:hAnsi="Tahoma" w:cs="Tahoma"/>
      <w:sz w:val="16"/>
      <w:szCs w:val="16"/>
    </w:rPr>
  </w:style>
  <w:style w:type="paragraph" w:styleId="FootnoteText">
    <w:name w:val="footnote text"/>
    <w:basedOn w:val="Normal"/>
    <w:link w:val="FootnoteTextChar"/>
    <w:uiPriority w:val="99"/>
    <w:unhideWhenUsed/>
    <w:rsid w:val="004B3922"/>
    <w:pPr>
      <w:spacing w:line="240" w:lineRule="auto"/>
    </w:pPr>
    <w:rPr>
      <w:sz w:val="20"/>
      <w:szCs w:val="20"/>
    </w:rPr>
  </w:style>
  <w:style w:type="character" w:customStyle="1" w:styleId="FootnoteTextChar">
    <w:name w:val="Footnote Text Char"/>
    <w:basedOn w:val="DefaultParagraphFont"/>
    <w:link w:val="FootnoteText"/>
    <w:uiPriority w:val="99"/>
    <w:rsid w:val="004B3922"/>
    <w:rPr>
      <w:sz w:val="20"/>
      <w:szCs w:val="20"/>
    </w:rPr>
  </w:style>
  <w:style w:type="character" w:styleId="FootnoteReference">
    <w:name w:val="footnote reference"/>
    <w:aliases w:val="Footnote symbol,Footnote Reference Number"/>
    <w:basedOn w:val="DefaultParagraphFont"/>
    <w:unhideWhenUsed/>
    <w:rsid w:val="004B3922"/>
    <w:rPr>
      <w:vertAlign w:val="superscript"/>
    </w:rPr>
  </w:style>
  <w:style w:type="paragraph" w:styleId="CommentText">
    <w:name w:val="annotation text"/>
    <w:basedOn w:val="Normal"/>
    <w:link w:val="CommentTextChar"/>
    <w:uiPriority w:val="99"/>
    <w:unhideWhenUsed/>
    <w:rsid w:val="003255FC"/>
    <w:pPr>
      <w:spacing w:line="240" w:lineRule="auto"/>
    </w:pPr>
    <w:rPr>
      <w:sz w:val="20"/>
      <w:szCs w:val="20"/>
    </w:rPr>
  </w:style>
  <w:style w:type="character" w:customStyle="1" w:styleId="CommentTextChar">
    <w:name w:val="Comment Text Char"/>
    <w:basedOn w:val="DefaultParagraphFont"/>
    <w:link w:val="CommentText"/>
    <w:uiPriority w:val="99"/>
    <w:rsid w:val="003255FC"/>
    <w:rPr>
      <w:sz w:val="20"/>
      <w:szCs w:val="20"/>
    </w:rPr>
  </w:style>
  <w:style w:type="character" w:styleId="CommentReference">
    <w:name w:val="annotation reference"/>
    <w:basedOn w:val="DefaultParagraphFont"/>
    <w:semiHidden/>
    <w:unhideWhenUsed/>
    <w:rsid w:val="00025CF3"/>
    <w:rPr>
      <w:sz w:val="16"/>
      <w:szCs w:val="16"/>
    </w:rPr>
  </w:style>
  <w:style w:type="paragraph" w:styleId="BodyText3">
    <w:name w:val="Body Text 3"/>
    <w:basedOn w:val="Normal"/>
    <w:link w:val="BodyText3Char"/>
    <w:rsid w:val="003459B1"/>
    <w:pPr>
      <w:spacing w:line="240" w:lineRule="auto"/>
      <w:jc w:val="both"/>
    </w:pPr>
    <w:rPr>
      <w:rFonts w:ascii="RimTimes" w:eastAsia="Times New Roman" w:hAnsi="RimTimes" w:cs="Times New Roman"/>
      <w:sz w:val="28"/>
      <w:szCs w:val="20"/>
    </w:rPr>
  </w:style>
  <w:style w:type="character" w:customStyle="1" w:styleId="BodyText3Char">
    <w:name w:val="Body Text 3 Char"/>
    <w:basedOn w:val="DefaultParagraphFont"/>
    <w:link w:val="BodyText3"/>
    <w:rsid w:val="003459B1"/>
    <w:rPr>
      <w:rFonts w:ascii="RimTimes" w:eastAsia="Times New Roman" w:hAnsi="RimTimes" w:cs="Times New Roman"/>
      <w:sz w:val="28"/>
      <w:szCs w:val="20"/>
    </w:rPr>
  </w:style>
  <w:style w:type="paragraph" w:styleId="Header">
    <w:name w:val="header"/>
    <w:basedOn w:val="Normal"/>
    <w:link w:val="HeaderChar"/>
    <w:uiPriority w:val="99"/>
    <w:unhideWhenUsed/>
    <w:rsid w:val="000A2E80"/>
    <w:pPr>
      <w:tabs>
        <w:tab w:val="center" w:pos="4153"/>
        <w:tab w:val="right" w:pos="8306"/>
      </w:tabs>
      <w:spacing w:line="240" w:lineRule="auto"/>
    </w:pPr>
  </w:style>
  <w:style w:type="character" w:customStyle="1" w:styleId="HeaderChar">
    <w:name w:val="Header Char"/>
    <w:basedOn w:val="DefaultParagraphFont"/>
    <w:link w:val="Header"/>
    <w:uiPriority w:val="99"/>
    <w:rsid w:val="000A2E80"/>
  </w:style>
  <w:style w:type="paragraph" w:styleId="Footer">
    <w:name w:val="footer"/>
    <w:basedOn w:val="Normal"/>
    <w:link w:val="FooterChar"/>
    <w:uiPriority w:val="99"/>
    <w:unhideWhenUsed/>
    <w:rsid w:val="00A35012"/>
    <w:pPr>
      <w:tabs>
        <w:tab w:val="center" w:pos="4153"/>
        <w:tab w:val="right" w:pos="8306"/>
      </w:tabs>
      <w:spacing w:line="240" w:lineRule="auto"/>
    </w:pPr>
  </w:style>
  <w:style w:type="character" w:customStyle="1" w:styleId="FooterChar">
    <w:name w:val="Footer Char"/>
    <w:basedOn w:val="DefaultParagraphFont"/>
    <w:link w:val="Footer"/>
    <w:uiPriority w:val="99"/>
    <w:rsid w:val="00A35012"/>
  </w:style>
  <w:style w:type="paragraph" w:styleId="CommentSubject">
    <w:name w:val="annotation subject"/>
    <w:basedOn w:val="CommentText"/>
    <w:next w:val="CommentText"/>
    <w:link w:val="CommentSubjectChar"/>
    <w:uiPriority w:val="99"/>
    <w:semiHidden/>
    <w:unhideWhenUsed/>
    <w:rsid w:val="00371F72"/>
    <w:rPr>
      <w:b/>
      <w:bCs/>
    </w:rPr>
  </w:style>
  <w:style w:type="character" w:customStyle="1" w:styleId="CommentSubjectChar">
    <w:name w:val="Comment Subject Char"/>
    <w:basedOn w:val="CommentTextChar"/>
    <w:link w:val="CommentSubject"/>
    <w:uiPriority w:val="99"/>
    <w:semiHidden/>
    <w:rsid w:val="00371F72"/>
    <w:rPr>
      <w:b/>
      <w:bCs/>
      <w:sz w:val="20"/>
      <w:szCs w:val="20"/>
    </w:rPr>
  </w:style>
  <w:style w:type="paragraph" w:customStyle="1" w:styleId="Parasts">
    <w:name w:val="Parasts"/>
    <w:rsid w:val="00CA6849"/>
    <w:pPr>
      <w:suppressAutoHyphens/>
      <w:autoSpaceDN w:val="0"/>
      <w:spacing w:after="160" w:line="240" w:lineRule="auto"/>
      <w:textAlignment w:val="baseline"/>
    </w:pPr>
    <w:rPr>
      <w:rFonts w:ascii="Calibri" w:eastAsia="Calibri" w:hAnsi="Calibri" w:cs="Times New Roman"/>
    </w:rPr>
  </w:style>
  <w:style w:type="character" w:customStyle="1" w:styleId="Noklusjumarindkopasfonts">
    <w:name w:val="Noklusējuma rindkopas fonts"/>
    <w:rsid w:val="00CA6849"/>
  </w:style>
  <w:style w:type="paragraph" w:customStyle="1" w:styleId="Vresteksts">
    <w:name w:val="Vēres teksts"/>
    <w:basedOn w:val="Parasts"/>
    <w:rsid w:val="00CA6849"/>
    <w:pPr>
      <w:widowControl w:val="0"/>
      <w:spacing w:after="0"/>
    </w:pPr>
    <w:rPr>
      <w:sz w:val="20"/>
      <w:szCs w:val="20"/>
    </w:rPr>
  </w:style>
  <w:style w:type="table" w:customStyle="1" w:styleId="TableGrid1">
    <w:name w:val="Table Grid1"/>
    <w:basedOn w:val="TableNormal"/>
    <w:next w:val="TableGrid"/>
    <w:uiPriority w:val="59"/>
    <w:rsid w:val="000B44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03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6">
    <w:name w:val="c16"/>
    <w:basedOn w:val="DefaultParagraphFont"/>
    <w:rsid w:val="00E80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44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F5A20"/>
    <w:rPr>
      <w:color w:val="0000FF"/>
      <w:u w:val="single"/>
    </w:rPr>
  </w:style>
  <w:style w:type="paragraph" w:styleId="ListParagraph">
    <w:name w:val="List Paragraph"/>
    <w:basedOn w:val="Normal"/>
    <w:uiPriority w:val="34"/>
    <w:qFormat/>
    <w:rsid w:val="003F5A20"/>
    <w:pPr>
      <w:ind w:left="720"/>
      <w:contextualSpacing/>
    </w:pPr>
  </w:style>
  <w:style w:type="paragraph" w:customStyle="1" w:styleId="Default">
    <w:name w:val="Default"/>
    <w:rsid w:val="00E03E06"/>
    <w:pPr>
      <w:autoSpaceDE w:val="0"/>
      <w:autoSpaceDN w:val="0"/>
      <w:adjustRightInd w:val="0"/>
      <w:spacing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93B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BE5"/>
    <w:rPr>
      <w:rFonts w:ascii="Tahoma" w:hAnsi="Tahoma" w:cs="Tahoma"/>
      <w:sz w:val="16"/>
      <w:szCs w:val="16"/>
    </w:rPr>
  </w:style>
  <w:style w:type="paragraph" w:styleId="FootnoteText">
    <w:name w:val="footnote text"/>
    <w:basedOn w:val="Normal"/>
    <w:link w:val="FootnoteTextChar"/>
    <w:uiPriority w:val="99"/>
    <w:unhideWhenUsed/>
    <w:rsid w:val="004B3922"/>
    <w:pPr>
      <w:spacing w:line="240" w:lineRule="auto"/>
    </w:pPr>
    <w:rPr>
      <w:sz w:val="20"/>
      <w:szCs w:val="20"/>
    </w:rPr>
  </w:style>
  <w:style w:type="character" w:customStyle="1" w:styleId="FootnoteTextChar">
    <w:name w:val="Footnote Text Char"/>
    <w:basedOn w:val="DefaultParagraphFont"/>
    <w:link w:val="FootnoteText"/>
    <w:uiPriority w:val="99"/>
    <w:rsid w:val="004B3922"/>
    <w:rPr>
      <w:sz w:val="20"/>
      <w:szCs w:val="20"/>
    </w:rPr>
  </w:style>
  <w:style w:type="character" w:styleId="FootnoteReference">
    <w:name w:val="footnote reference"/>
    <w:aliases w:val="Footnote symbol,Footnote Reference Number"/>
    <w:basedOn w:val="DefaultParagraphFont"/>
    <w:unhideWhenUsed/>
    <w:rsid w:val="004B3922"/>
    <w:rPr>
      <w:vertAlign w:val="superscript"/>
    </w:rPr>
  </w:style>
  <w:style w:type="paragraph" w:styleId="CommentText">
    <w:name w:val="annotation text"/>
    <w:basedOn w:val="Normal"/>
    <w:link w:val="CommentTextChar"/>
    <w:uiPriority w:val="99"/>
    <w:unhideWhenUsed/>
    <w:rsid w:val="003255FC"/>
    <w:pPr>
      <w:spacing w:line="240" w:lineRule="auto"/>
    </w:pPr>
    <w:rPr>
      <w:sz w:val="20"/>
      <w:szCs w:val="20"/>
    </w:rPr>
  </w:style>
  <w:style w:type="character" w:customStyle="1" w:styleId="CommentTextChar">
    <w:name w:val="Comment Text Char"/>
    <w:basedOn w:val="DefaultParagraphFont"/>
    <w:link w:val="CommentText"/>
    <w:uiPriority w:val="99"/>
    <w:rsid w:val="003255FC"/>
    <w:rPr>
      <w:sz w:val="20"/>
      <w:szCs w:val="20"/>
    </w:rPr>
  </w:style>
  <w:style w:type="character" w:styleId="CommentReference">
    <w:name w:val="annotation reference"/>
    <w:basedOn w:val="DefaultParagraphFont"/>
    <w:semiHidden/>
    <w:unhideWhenUsed/>
    <w:rsid w:val="00025CF3"/>
    <w:rPr>
      <w:sz w:val="16"/>
      <w:szCs w:val="16"/>
    </w:rPr>
  </w:style>
  <w:style w:type="paragraph" w:styleId="BodyText3">
    <w:name w:val="Body Text 3"/>
    <w:basedOn w:val="Normal"/>
    <w:link w:val="BodyText3Char"/>
    <w:rsid w:val="003459B1"/>
    <w:pPr>
      <w:spacing w:line="240" w:lineRule="auto"/>
      <w:jc w:val="both"/>
    </w:pPr>
    <w:rPr>
      <w:rFonts w:ascii="RimTimes" w:eastAsia="Times New Roman" w:hAnsi="RimTimes" w:cs="Times New Roman"/>
      <w:sz w:val="28"/>
      <w:szCs w:val="20"/>
    </w:rPr>
  </w:style>
  <w:style w:type="character" w:customStyle="1" w:styleId="BodyText3Char">
    <w:name w:val="Body Text 3 Char"/>
    <w:basedOn w:val="DefaultParagraphFont"/>
    <w:link w:val="BodyText3"/>
    <w:rsid w:val="003459B1"/>
    <w:rPr>
      <w:rFonts w:ascii="RimTimes" w:eastAsia="Times New Roman" w:hAnsi="RimTimes" w:cs="Times New Roman"/>
      <w:sz w:val="28"/>
      <w:szCs w:val="20"/>
    </w:rPr>
  </w:style>
  <w:style w:type="paragraph" w:styleId="Header">
    <w:name w:val="header"/>
    <w:basedOn w:val="Normal"/>
    <w:link w:val="HeaderChar"/>
    <w:uiPriority w:val="99"/>
    <w:unhideWhenUsed/>
    <w:rsid w:val="000A2E80"/>
    <w:pPr>
      <w:tabs>
        <w:tab w:val="center" w:pos="4153"/>
        <w:tab w:val="right" w:pos="8306"/>
      </w:tabs>
      <w:spacing w:line="240" w:lineRule="auto"/>
    </w:pPr>
  </w:style>
  <w:style w:type="character" w:customStyle="1" w:styleId="HeaderChar">
    <w:name w:val="Header Char"/>
    <w:basedOn w:val="DefaultParagraphFont"/>
    <w:link w:val="Header"/>
    <w:uiPriority w:val="99"/>
    <w:rsid w:val="000A2E80"/>
  </w:style>
  <w:style w:type="paragraph" w:styleId="Footer">
    <w:name w:val="footer"/>
    <w:basedOn w:val="Normal"/>
    <w:link w:val="FooterChar"/>
    <w:uiPriority w:val="99"/>
    <w:unhideWhenUsed/>
    <w:rsid w:val="00A35012"/>
    <w:pPr>
      <w:tabs>
        <w:tab w:val="center" w:pos="4153"/>
        <w:tab w:val="right" w:pos="8306"/>
      </w:tabs>
      <w:spacing w:line="240" w:lineRule="auto"/>
    </w:pPr>
  </w:style>
  <w:style w:type="character" w:customStyle="1" w:styleId="FooterChar">
    <w:name w:val="Footer Char"/>
    <w:basedOn w:val="DefaultParagraphFont"/>
    <w:link w:val="Footer"/>
    <w:uiPriority w:val="99"/>
    <w:rsid w:val="00A35012"/>
  </w:style>
  <w:style w:type="paragraph" w:styleId="CommentSubject">
    <w:name w:val="annotation subject"/>
    <w:basedOn w:val="CommentText"/>
    <w:next w:val="CommentText"/>
    <w:link w:val="CommentSubjectChar"/>
    <w:uiPriority w:val="99"/>
    <w:semiHidden/>
    <w:unhideWhenUsed/>
    <w:rsid w:val="00371F72"/>
    <w:rPr>
      <w:b/>
      <w:bCs/>
    </w:rPr>
  </w:style>
  <w:style w:type="character" w:customStyle="1" w:styleId="CommentSubjectChar">
    <w:name w:val="Comment Subject Char"/>
    <w:basedOn w:val="CommentTextChar"/>
    <w:link w:val="CommentSubject"/>
    <w:uiPriority w:val="99"/>
    <w:semiHidden/>
    <w:rsid w:val="00371F72"/>
    <w:rPr>
      <w:b/>
      <w:bCs/>
      <w:sz w:val="20"/>
      <w:szCs w:val="20"/>
    </w:rPr>
  </w:style>
  <w:style w:type="paragraph" w:customStyle="1" w:styleId="Parasts">
    <w:name w:val="Parasts"/>
    <w:rsid w:val="00CA6849"/>
    <w:pPr>
      <w:suppressAutoHyphens/>
      <w:autoSpaceDN w:val="0"/>
      <w:spacing w:after="160" w:line="240" w:lineRule="auto"/>
      <w:textAlignment w:val="baseline"/>
    </w:pPr>
    <w:rPr>
      <w:rFonts w:ascii="Calibri" w:eastAsia="Calibri" w:hAnsi="Calibri" w:cs="Times New Roman"/>
    </w:rPr>
  </w:style>
  <w:style w:type="character" w:customStyle="1" w:styleId="Noklusjumarindkopasfonts">
    <w:name w:val="Noklusējuma rindkopas fonts"/>
    <w:rsid w:val="00CA6849"/>
  </w:style>
  <w:style w:type="paragraph" w:customStyle="1" w:styleId="Vresteksts">
    <w:name w:val="Vēres teksts"/>
    <w:basedOn w:val="Parasts"/>
    <w:rsid w:val="00CA6849"/>
    <w:pPr>
      <w:widowControl w:val="0"/>
      <w:spacing w:after="0"/>
    </w:pPr>
    <w:rPr>
      <w:sz w:val="20"/>
      <w:szCs w:val="20"/>
    </w:rPr>
  </w:style>
  <w:style w:type="table" w:customStyle="1" w:styleId="TableGrid1">
    <w:name w:val="Table Grid1"/>
    <w:basedOn w:val="TableNormal"/>
    <w:next w:val="TableGrid"/>
    <w:uiPriority w:val="59"/>
    <w:rsid w:val="000B44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03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6">
    <w:name w:val="c16"/>
    <w:basedOn w:val="DefaultParagraphFont"/>
    <w:rsid w:val="00E80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vs.iub.gov.lv/show/497613" TargetMode="External"/><Relationship Id="rId4" Type="http://schemas.microsoft.com/office/2007/relationships/stylesWithEffects" Target="stylesWithEffects.xml"/><Relationship Id="rId9" Type="http://schemas.openxmlformats.org/officeDocument/2006/relationships/hyperlink" Target="http://www.ainazu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3F377-3683-4988-9A63-4EEBFCCF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4728</Words>
  <Characters>2696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Sandis Puks</dc:creator>
  <cp:lastModifiedBy>Ergoterapeits</cp:lastModifiedBy>
  <cp:revision>12</cp:revision>
  <cp:lastPrinted>2015-04-24T08:31:00Z</cp:lastPrinted>
  <dcterms:created xsi:type="dcterms:W3CDTF">2017-07-31T18:18:00Z</dcterms:created>
  <dcterms:modified xsi:type="dcterms:W3CDTF">2017-08-02T06:36:00Z</dcterms:modified>
</cp:coreProperties>
</file>