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615" w:rsidRPr="00AB27DF" w:rsidRDefault="00536615" w:rsidP="00536615">
      <w:pPr>
        <w:ind w:left="5040" w:firstLine="1620"/>
        <w:jc w:val="right"/>
        <w:rPr>
          <w:b/>
        </w:rPr>
      </w:pPr>
      <w:r w:rsidRPr="00AB27DF">
        <w:rPr>
          <w:b/>
        </w:rPr>
        <w:t>Apstiprināts:</w:t>
      </w:r>
    </w:p>
    <w:p w:rsidR="00536615" w:rsidRDefault="00536615" w:rsidP="00536615">
      <w:pPr>
        <w:ind w:left="5040" w:hanging="645"/>
        <w:jc w:val="right"/>
      </w:pPr>
      <w:r>
        <w:t xml:space="preserve">VSIA „Bērnu psihoneiroloģiskā slimnīca „Ainaži” Iepirkuma komisijas </w:t>
      </w:r>
    </w:p>
    <w:p w:rsidR="00536615" w:rsidRDefault="00536615" w:rsidP="00536615">
      <w:pPr>
        <w:ind w:left="5040" w:hanging="645"/>
        <w:jc w:val="right"/>
      </w:pPr>
      <w:r>
        <w:t xml:space="preserve">2016.gada </w:t>
      </w:r>
      <w:r w:rsidR="005F323C">
        <w:t xml:space="preserve">16.septembra </w:t>
      </w:r>
      <w:r>
        <w:t xml:space="preserve">sēdē, </w:t>
      </w:r>
    </w:p>
    <w:p w:rsidR="00536615" w:rsidRDefault="00BF3E2D" w:rsidP="00536615">
      <w:pPr>
        <w:ind w:left="5040" w:hanging="645"/>
        <w:jc w:val="right"/>
      </w:pPr>
      <w:r>
        <w:t xml:space="preserve">protokols </w:t>
      </w:r>
      <w:r w:rsidRPr="005F323C">
        <w:t>Nr.2</w:t>
      </w:r>
    </w:p>
    <w:p w:rsidR="00536615" w:rsidRDefault="00536615" w:rsidP="00D533DC">
      <w:pPr>
        <w:autoSpaceDE w:val="0"/>
        <w:autoSpaceDN w:val="0"/>
        <w:adjustRightInd w:val="0"/>
        <w:jc w:val="right"/>
        <w:rPr>
          <w:b/>
          <w:i/>
          <w:color w:val="000000"/>
        </w:rPr>
      </w:pPr>
    </w:p>
    <w:p w:rsidR="00536615" w:rsidRDefault="00536615" w:rsidP="00D533DC">
      <w:pPr>
        <w:autoSpaceDE w:val="0"/>
        <w:autoSpaceDN w:val="0"/>
        <w:adjustRightInd w:val="0"/>
        <w:jc w:val="right"/>
        <w:rPr>
          <w:b/>
          <w:i/>
          <w:color w:val="000000"/>
        </w:rPr>
      </w:pPr>
    </w:p>
    <w:p w:rsidR="00914A1E" w:rsidRPr="00D533DC" w:rsidRDefault="00914A1E" w:rsidP="00D533DC">
      <w:pPr>
        <w:widowControl w:val="0"/>
        <w:autoSpaceDE w:val="0"/>
        <w:autoSpaceDN w:val="0"/>
        <w:adjustRightInd w:val="0"/>
        <w:spacing w:line="200" w:lineRule="exact"/>
        <w:jc w:val="right"/>
        <w:rPr>
          <w:color w:val="000000"/>
          <w:sz w:val="28"/>
          <w:szCs w:val="28"/>
          <w:lang w:eastAsia="lv-LV"/>
        </w:rPr>
      </w:pPr>
    </w:p>
    <w:p w:rsidR="00AA1027" w:rsidRPr="00D533DC" w:rsidRDefault="00AA1027" w:rsidP="00D533DC">
      <w:pPr>
        <w:pStyle w:val="TTehspec"/>
      </w:pPr>
      <w:r w:rsidRPr="00D533DC">
        <w:t xml:space="preserve">Iepirkuma </w:t>
      </w:r>
      <w:r w:rsidR="00D533DC" w:rsidRPr="00D533DC">
        <w:rPr>
          <w:lang w:eastAsia="lv-LV"/>
        </w:rPr>
        <w:t>Publisko iepirkuma likuma 8.</w:t>
      </w:r>
      <w:r w:rsidR="003B4B8B">
        <w:rPr>
          <w:vertAlign w:val="superscript"/>
          <w:lang w:eastAsia="lv-LV"/>
        </w:rPr>
        <w:t>2</w:t>
      </w:r>
      <w:r w:rsidR="00D533DC" w:rsidRPr="00D533DC">
        <w:rPr>
          <w:lang w:eastAsia="lv-LV"/>
        </w:rPr>
        <w:t xml:space="preserve"> panta kārtībā</w:t>
      </w:r>
      <w:r w:rsidR="00687A74">
        <w:rPr>
          <w:lang w:eastAsia="lv-LV"/>
        </w:rPr>
        <w:t xml:space="preserve"> </w:t>
      </w:r>
      <w:r w:rsidRPr="00D533DC">
        <w:t>noteikumi</w:t>
      </w:r>
    </w:p>
    <w:p w:rsidR="002A6C6A" w:rsidRDefault="002A6C6A" w:rsidP="00894AF7">
      <w:pPr>
        <w:pStyle w:val="TID"/>
      </w:pPr>
    </w:p>
    <w:p w:rsidR="002A6C6A" w:rsidRPr="00687A74" w:rsidRDefault="002A6C6A" w:rsidP="00687A74">
      <w:pPr>
        <w:pStyle w:val="TID"/>
        <w:jc w:val="center"/>
        <w:rPr>
          <w:b/>
          <w:sz w:val="28"/>
          <w:szCs w:val="28"/>
        </w:rPr>
      </w:pPr>
      <w:r w:rsidRPr="00687A74">
        <w:rPr>
          <w:b/>
          <w:sz w:val="28"/>
          <w:szCs w:val="28"/>
        </w:rPr>
        <w:t>Esošās ventilācijas sistēmas papildināšana ar gaisa sausināšanas iekārtu</w:t>
      </w:r>
    </w:p>
    <w:p w:rsidR="002A6C6A" w:rsidRPr="00687A74" w:rsidRDefault="002A6C6A" w:rsidP="00687A74">
      <w:pPr>
        <w:pStyle w:val="TID"/>
        <w:jc w:val="center"/>
        <w:rPr>
          <w:b/>
          <w:sz w:val="28"/>
          <w:szCs w:val="28"/>
        </w:rPr>
      </w:pPr>
      <w:r w:rsidRPr="00687A74">
        <w:rPr>
          <w:b/>
          <w:sz w:val="28"/>
          <w:szCs w:val="28"/>
        </w:rPr>
        <w:t>VSIA „Bērnu psihoneiroloģiskā</w:t>
      </w:r>
      <w:r w:rsidR="00FE5B45" w:rsidRPr="00687A74">
        <w:rPr>
          <w:b/>
          <w:sz w:val="28"/>
          <w:szCs w:val="28"/>
        </w:rPr>
        <w:t>s</w:t>
      </w:r>
      <w:r w:rsidRPr="00687A74">
        <w:rPr>
          <w:b/>
          <w:sz w:val="28"/>
          <w:szCs w:val="28"/>
        </w:rPr>
        <w:t xml:space="preserve"> slimnīca</w:t>
      </w:r>
      <w:r w:rsidR="00FE5B45" w:rsidRPr="00687A74">
        <w:rPr>
          <w:b/>
          <w:sz w:val="28"/>
          <w:szCs w:val="28"/>
        </w:rPr>
        <w:t>s</w:t>
      </w:r>
      <w:r w:rsidRPr="00687A74">
        <w:rPr>
          <w:b/>
          <w:sz w:val="28"/>
          <w:szCs w:val="28"/>
        </w:rPr>
        <w:t xml:space="preserve"> „Ainaži”” vajadzībām</w:t>
      </w:r>
    </w:p>
    <w:p w:rsidR="002A6C6A" w:rsidRDefault="002A6C6A" w:rsidP="00894AF7">
      <w:pPr>
        <w:pStyle w:val="TID"/>
      </w:pPr>
    </w:p>
    <w:p w:rsidR="002A6C6A" w:rsidRDefault="002A6C6A" w:rsidP="00894AF7">
      <w:pPr>
        <w:pStyle w:val="TID"/>
      </w:pPr>
    </w:p>
    <w:p w:rsidR="00BE4022" w:rsidRDefault="00BE4022" w:rsidP="00C55E15">
      <w:pPr>
        <w:shd w:val="clear" w:color="auto" w:fill="FFFFFF"/>
        <w:autoSpaceDE w:val="0"/>
        <w:autoSpaceDN w:val="0"/>
        <w:adjustRightInd w:val="0"/>
        <w:spacing w:afterLines="120" w:after="288"/>
        <w:jc w:val="center"/>
      </w:pPr>
    </w:p>
    <w:p w:rsidR="00007BE9" w:rsidRPr="001B2D1C" w:rsidRDefault="00007BE9" w:rsidP="00C55E15">
      <w:pPr>
        <w:shd w:val="clear" w:color="auto" w:fill="FFFFFF"/>
        <w:autoSpaceDE w:val="0"/>
        <w:autoSpaceDN w:val="0"/>
        <w:adjustRightInd w:val="0"/>
        <w:spacing w:afterLines="120" w:after="288"/>
        <w:jc w:val="center"/>
      </w:pPr>
      <w:r w:rsidRPr="00BC10A4">
        <w:t xml:space="preserve">(iepirkuma </w:t>
      </w:r>
      <w:r w:rsidRPr="00BC10A4">
        <w:rPr>
          <w:szCs w:val="32"/>
        </w:rPr>
        <w:t>identifikācijas</w:t>
      </w:r>
      <w:r w:rsidR="00E8380E">
        <w:t>N</w:t>
      </w:r>
      <w:r w:rsidRPr="00BC10A4">
        <w:t>r.</w:t>
      </w:r>
      <w:r w:rsidR="00BE4022">
        <w:t>VSIA „BPNS-Ainaži” 2016</w:t>
      </w:r>
      <w:r w:rsidR="00BE4022" w:rsidRPr="0096599A">
        <w:t>/</w:t>
      </w:r>
      <w:r w:rsidR="004F5EE5">
        <w:t>3</w:t>
      </w:r>
      <w:r w:rsidRPr="00D401F2">
        <w:t>)</w:t>
      </w:r>
    </w:p>
    <w:p w:rsidR="00007BE9" w:rsidRPr="00987113" w:rsidRDefault="00007BE9" w:rsidP="00007BE9">
      <w:pPr>
        <w:rPr>
          <w:highlight w:val="yellow"/>
        </w:rPr>
      </w:pPr>
    </w:p>
    <w:p w:rsidR="0015029D" w:rsidRPr="00D64DF0" w:rsidRDefault="00B71DB2" w:rsidP="00D64DF0">
      <w:pPr>
        <w:pStyle w:val="TRiga"/>
        <w:sectPr w:rsidR="0015029D" w:rsidRPr="00D64DF0" w:rsidSect="00370FFD">
          <w:footerReference w:type="even" r:id="rId8"/>
          <w:footerReference w:type="default" r:id="rId9"/>
          <w:footerReference w:type="first" r:id="rId10"/>
          <w:pgSz w:w="11907" w:h="16840" w:code="9"/>
          <w:pgMar w:top="1134" w:right="1134" w:bottom="1134" w:left="1418" w:header="510" w:footer="397" w:gutter="0"/>
          <w:cols w:space="708"/>
          <w:docGrid w:linePitch="360"/>
        </w:sectPr>
      </w:pPr>
      <w:r>
        <w:t>Ainažos</w:t>
      </w:r>
      <w:r w:rsidR="001B2D1C" w:rsidRPr="001B2D1C">
        <w:t>, 201</w:t>
      </w:r>
      <w:r w:rsidR="00370FFD">
        <w:t>6</w:t>
      </w:r>
    </w:p>
    <w:p w:rsidR="00EF38CE" w:rsidRPr="00370FFD" w:rsidRDefault="00EF38CE" w:rsidP="00370FFD">
      <w:pPr>
        <w:spacing w:before="120" w:line="360" w:lineRule="auto"/>
        <w:jc w:val="both"/>
        <w:rPr>
          <w:b/>
        </w:rPr>
      </w:pPr>
    </w:p>
    <w:p w:rsidR="008471E6" w:rsidRPr="00B71DB2" w:rsidRDefault="00E21B6C" w:rsidP="00CE3B1B">
      <w:pPr>
        <w:pStyle w:val="Sarakstarindkopa"/>
        <w:numPr>
          <w:ilvl w:val="0"/>
          <w:numId w:val="11"/>
        </w:numPr>
        <w:spacing w:before="120" w:line="360" w:lineRule="auto"/>
        <w:ind w:left="426" w:hanging="426"/>
        <w:jc w:val="both"/>
        <w:rPr>
          <w:b/>
          <w:sz w:val="24"/>
          <w:szCs w:val="24"/>
        </w:rPr>
      </w:pPr>
      <w:r w:rsidRPr="00B71DB2">
        <w:rPr>
          <w:b/>
          <w:sz w:val="24"/>
          <w:szCs w:val="24"/>
        </w:rPr>
        <w:t>PASŪTĪTĀJS UN</w:t>
      </w:r>
      <w:r w:rsidR="008471E6" w:rsidRPr="00B71DB2">
        <w:rPr>
          <w:b/>
          <w:sz w:val="24"/>
          <w:szCs w:val="24"/>
        </w:rPr>
        <w:t xml:space="preserve"> IEPIRKUMA </w:t>
      </w:r>
      <w:r w:rsidR="00B71DB2" w:rsidRPr="00B71DB2">
        <w:rPr>
          <w:b/>
          <w:sz w:val="24"/>
          <w:szCs w:val="24"/>
        </w:rPr>
        <w:t>KONTAKTPERSONA</w:t>
      </w:r>
    </w:p>
    <w:p w:rsidR="00B71DB2" w:rsidRPr="00E847CE" w:rsidRDefault="00607FDA" w:rsidP="00CE3B1B">
      <w:pPr>
        <w:pStyle w:val="Sarakstarindkopa"/>
        <w:numPr>
          <w:ilvl w:val="1"/>
          <w:numId w:val="12"/>
        </w:numPr>
        <w:spacing w:line="360" w:lineRule="auto"/>
        <w:jc w:val="both"/>
        <w:rPr>
          <w:color w:val="000000"/>
          <w:sz w:val="24"/>
          <w:szCs w:val="24"/>
        </w:rPr>
      </w:pPr>
      <w:r>
        <w:rPr>
          <w:b/>
          <w:sz w:val="24"/>
          <w:szCs w:val="24"/>
        </w:rPr>
        <w:t xml:space="preserve"> </w:t>
      </w:r>
      <w:r w:rsidR="00B71DB2" w:rsidRPr="00E847CE">
        <w:rPr>
          <w:b/>
          <w:sz w:val="24"/>
          <w:szCs w:val="24"/>
        </w:rPr>
        <w:t>Pasūtītājs</w:t>
      </w:r>
      <w:r w:rsidR="00B71DB2" w:rsidRPr="00E847CE">
        <w:rPr>
          <w:sz w:val="24"/>
          <w:szCs w:val="24"/>
        </w:rPr>
        <w:t xml:space="preserve"> ir </w:t>
      </w:r>
      <w:r w:rsidR="00B71DB2" w:rsidRPr="00E847CE">
        <w:rPr>
          <w:bCs/>
          <w:sz w:val="24"/>
          <w:szCs w:val="24"/>
        </w:rPr>
        <w:t xml:space="preserve">VSIA „Bērnu psihoneiroloģiskā slimnīca „Ainaži””, </w:t>
      </w:r>
      <w:r w:rsidR="00B71DB2" w:rsidRPr="00E847CE">
        <w:rPr>
          <w:sz w:val="24"/>
          <w:szCs w:val="24"/>
        </w:rPr>
        <w:t>reģistrācijas Nr.44103017181, adrese: Ainaži, Salacgrīvas novads, Valdemāra iela 46, LV-4035</w:t>
      </w:r>
      <w:r w:rsidR="00B71DB2" w:rsidRPr="00E847CE">
        <w:rPr>
          <w:color w:val="000000"/>
          <w:sz w:val="24"/>
          <w:szCs w:val="24"/>
        </w:rPr>
        <w:t>.</w:t>
      </w:r>
    </w:p>
    <w:p w:rsidR="00B71DB2" w:rsidRPr="00E847CE" w:rsidRDefault="00607FDA" w:rsidP="00CE3B1B">
      <w:pPr>
        <w:pStyle w:val="Sarakstarindkopa"/>
        <w:numPr>
          <w:ilvl w:val="1"/>
          <w:numId w:val="12"/>
        </w:numPr>
        <w:spacing w:line="360" w:lineRule="auto"/>
        <w:jc w:val="both"/>
        <w:rPr>
          <w:color w:val="0000FF"/>
          <w:sz w:val="24"/>
          <w:szCs w:val="24"/>
        </w:rPr>
      </w:pPr>
      <w:r>
        <w:rPr>
          <w:b/>
          <w:sz w:val="24"/>
          <w:szCs w:val="24"/>
        </w:rPr>
        <w:t xml:space="preserve"> </w:t>
      </w:r>
      <w:r w:rsidR="00B71DB2" w:rsidRPr="00E847CE">
        <w:rPr>
          <w:b/>
          <w:sz w:val="24"/>
          <w:szCs w:val="24"/>
        </w:rPr>
        <w:t>Kontaktpersona</w:t>
      </w:r>
      <w:r w:rsidR="00B71DB2" w:rsidRPr="00E847CE">
        <w:rPr>
          <w:sz w:val="24"/>
          <w:szCs w:val="24"/>
        </w:rPr>
        <w:t xml:space="preserve">, kura ir pilnvarota sniegt organizatoriskus skaidrojumus: Ilona Balode – </w:t>
      </w:r>
      <w:r w:rsidR="00B71DB2" w:rsidRPr="00E847CE">
        <w:rPr>
          <w:bCs/>
          <w:sz w:val="24"/>
          <w:szCs w:val="24"/>
        </w:rPr>
        <w:t>VSIA „Bērnu psihoneiroloģiskā slimnīca „Ainaži”” valdes locekle</w:t>
      </w:r>
      <w:r w:rsidR="00B71DB2" w:rsidRPr="00E847CE">
        <w:rPr>
          <w:sz w:val="24"/>
          <w:szCs w:val="24"/>
        </w:rPr>
        <w:t xml:space="preserve">, tālr. 64043338, mob. tālr. 29472092; e-pasts: </w:t>
      </w:r>
      <w:hyperlink r:id="rId11" w:history="1">
        <w:r w:rsidR="00B71DB2" w:rsidRPr="00E847CE">
          <w:rPr>
            <w:rStyle w:val="Hipersaite"/>
            <w:sz w:val="24"/>
            <w:szCs w:val="24"/>
          </w:rPr>
          <w:t>ilonabalode@inbox.lv</w:t>
        </w:r>
      </w:hyperlink>
      <w:r w:rsidR="00B71DB2" w:rsidRPr="00E847CE">
        <w:rPr>
          <w:color w:val="0000FF"/>
          <w:sz w:val="24"/>
          <w:szCs w:val="24"/>
        </w:rPr>
        <w:t>.</w:t>
      </w:r>
    </w:p>
    <w:p w:rsidR="00B71DB2" w:rsidRPr="00E847CE" w:rsidRDefault="00607FDA" w:rsidP="00CE3B1B">
      <w:pPr>
        <w:pStyle w:val="Sarakstarindkopa"/>
        <w:numPr>
          <w:ilvl w:val="1"/>
          <w:numId w:val="12"/>
        </w:numPr>
        <w:spacing w:line="360" w:lineRule="auto"/>
        <w:jc w:val="both"/>
        <w:rPr>
          <w:color w:val="0000FF"/>
          <w:sz w:val="24"/>
          <w:szCs w:val="24"/>
        </w:rPr>
      </w:pPr>
      <w:r>
        <w:rPr>
          <w:b/>
          <w:sz w:val="24"/>
          <w:szCs w:val="24"/>
        </w:rPr>
        <w:t xml:space="preserve"> </w:t>
      </w:r>
      <w:r w:rsidR="00B71DB2" w:rsidRPr="00E847CE">
        <w:rPr>
          <w:b/>
          <w:sz w:val="24"/>
          <w:szCs w:val="24"/>
        </w:rPr>
        <w:t>Kontaktpersona</w:t>
      </w:r>
      <w:r w:rsidR="00B71DB2" w:rsidRPr="00E847CE">
        <w:rPr>
          <w:sz w:val="24"/>
          <w:szCs w:val="24"/>
        </w:rPr>
        <w:t>, kura ir pilnvarota sniegt tehniska rakstura skaidrojumus: Gints Līdak</w:t>
      </w:r>
      <w:r w:rsidR="00A61B46">
        <w:rPr>
          <w:sz w:val="24"/>
          <w:szCs w:val="24"/>
        </w:rPr>
        <w:t>s</w:t>
      </w:r>
      <w:r w:rsidR="00B71DB2" w:rsidRPr="00E847CE">
        <w:rPr>
          <w:sz w:val="24"/>
          <w:szCs w:val="24"/>
        </w:rPr>
        <w:t xml:space="preserve"> – </w:t>
      </w:r>
      <w:r w:rsidR="00B71DB2" w:rsidRPr="00E847CE">
        <w:rPr>
          <w:bCs/>
          <w:sz w:val="24"/>
          <w:szCs w:val="24"/>
        </w:rPr>
        <w:t>VSIA „Bērnu psihoneiroloģiskā slimnīca „Ainaži”” Saimnieciskās struktūrvienības vadītājs</w:t>
      </w:r>
      <w:r w:rsidR="00B71DB2" w:rsidRPr="00E847CE">
        <w:rPr>
          <w:sz w:val="24"/>
          <w:szCs w:val="24"/>
        </w:rPr>
        <w:t xml:space="preserve">, mob. tālr. </w:t>
      </w:r>
      <w:r w:rsidR="00A61B46">
        <w:rPr>
          <w:sz w:val="24"/>
          <w:szCs w:val="24"/>
        </w:rPr>
        <w:t>26602723</w:t>
      </w:r>
      <w:r w:rsidR="00B71DB2" w:rsidRPr="00E847CE">
        <w:rPr>
          <w:sz w:val="24"/>
          <w:szCs w:val="24"/>
        </w:rPr>
        <w:t xml:space="preserve">; e-pasts: </w:t>
      </w:r>
      <w:hyperlink r:id="rId12" w:history="1">
        <w:r w:rsidR="004F5EE5" w:rsidRPr="00CD2206">
          <w:rPr>
            <w:rStyle w:val="Hipersaite"/>
            <w:sz w:val="24"/>
            <w:szCs w:val="24"/>
          </w:rPr>
          <w:t>gints.lidaks@gmail.com</w:t>
        </w:r>
      </w:hyperlink>
      <w:r w:rsidR="004F5EE5">
        <w:rPr>
          <w:sz w:val="24"/>
          <w:szCs w:val="24"/>
        </w:rPr>
        <w:t>.</w:t>
      </w:r>
    </w:p>
    <w:p w:rsidR="00B13E4B" w:rsidRPr="00E01AB1" w:rsidRDefault="00607FDA" w:rsidP="00CE3B1B">
      <w:pPr>
        <w:pStyle w:val="Sarakstarindkopa"/>
        <w:numPr>
          <w:ilvl w:val="1"/>
          <w:numId w:val="12"/>
        </w:numPr>
        <w:spacing w:after="120" w:line="360" w:lineRule="auto"/>
        <w:rPr>
          <w:sz w:val="24"/>
          <w:szCs w:val="24"/>
        </w:rPr>
      </w:pPr>
      <w:r>
        <w:rPr>
          <w:b/>
          <w:sz w:val="24"/>
          <w:szCs w:val="24"/>
        </w:rPr>
        <w:t xml:space="preserve"> </w:t>
      </w:r>
      <w:r w:rsidR="00F921D3" w:rsidRPr="00E847CE">
        <w:rPr>
          <w:b/>
          <w:sz w:val="24"/>
          <w:szCs w:val="24"/>
        </w:rPr>
        <w:t>Iepirkuma identifikācijas numurs</w:t>
      </w:r>
      <w:r w:rsidR="00F921D3" w:rsidRPr="00E847CE">
        <w:rPr>
          <w:sz w:val="24"/>
          <w:szCs w:val="24"/>
        </w:rPr>
        <w:t xml:space="preserve">: </w:t>
      </w:r>
      <w:r w:rsidR="00EF38CE" w:rsidRPr="00EF38CE">
        <w:rPr>
          <w:sz w:val="24"/>
          <w:szCs w:val="24"/>
        </w:rPr>
        <w:t>VSIA „BPNS-</w:t>
      </w:r>
      <w:r w:rsidR="00EF38CE" w:rsidRPr="00A73012">
        <w:rPr>
          <w:sz w:val="24"/>
          <w:szCs w:val="24"/>
        </w:rPr>
        <w:t>Ainaži” 2016/</w:t>
      </w:r>
      <w:r w:rsidR="00DE79C8">
        <w:rPr>
          <w:sz w:val="24"/>
          <w:szCs w:val="24"/>
        </w:rPr>
        <w:t>3</w:t>
      </w:r>
      <w:r w:rsidR="007A164F" w:rsidRPr="00A73012">
        <w:rPr>
          <w:sz w:val="24"/>
          <w:szCs w:val="24"/>
        </w:rPr>
        <w:t>.</w:t>
      </w:r>
    </w:p>
    <w:p w:rsidR="00B13E4B" w:rsidRDefault="004574F0" w:rsidP="00CE3B1B">
      <w:pPr>
        <w:pStyle w:val="Virsraksts2"/>
        <w:numPr>
          <w:ilvl w:val="0"/>
          <w:numId w:val="11"/>
        </w:numPr>
        <w:ind w:left="426" w:hanging="426"/>
        <w:jc w:val="both"/>
        <w:rPr>
          <w:b/>
        </w:rPr>
      </w:pPr>
      <w:bookmarkStart w:id="0" w:name="_Toc137632917"/>
      <w:bookmarkStart w:id="1" w:name="_Toc139087158"/>
      <w:bookmarkStart w:id="2" w:name="_Toc139087470"/>
      <w:r w:rsidRPr="00C8028A">
        <w:rPr>
          <w:b/>
        </w:rPr>
        <w:t>I</w:t>
      </w:r>
      <w:r w:rsidR="00BF6261" w:rsidRPr="00C8028A">
        <w:rPr>
          <w:b/>
        </w:rPr>
        <w:t>epirkuma priekšmets</w:t>
      </w:r>
      <w:bookmarkEnd w:id="0"/>
      <w:bookmarkEnd w:id="1"/>
      <w:bookmarkEnd w:id="2"/>
      <w:r w:rsidR="00DE79C8">
        <w:rPr>
          <w:b/>
        </w:rPr>
        <w:t>, PAREDZEMĀ LĪGUMCENA</w:t>
      </w:r>
      <w:r w:rsidR="006A0167">
        <w:rPr>
          <w:b/>
        </w:rPr>
        <w:t xml:space="preserve"> </w:t>
      </w:r>
      <w:r w:rsidR="006A0167" w:rsidRPr="006A0167">
        <w:rPr>
          <w:b/>
        </w:rPr>
        <w:t>UN iepirkuma izpildes noteikumi</w:t>
      </w:r>
    </w:p>
    <w:p w:rsidR="00DE79C8" w:rsidRDefault="00DE79C8" w:rsidP="004B0A04">
      <w:pPr>
        <w:spacing w:line="360" w:lineRule="auto"/>
        <w:jc w:val="both"/>
        <w:rPr>
          <w:bCs/>
          <w:lang w:eastAsia="lv-LV"/>
        </w:rPr>
      </w:pPr>
      <w:r>
        <w:t xml:space="preserve">2.1. </w:t>
      </w:r>
      <w:r w:rsidRPr="00E847CE">
        <w:rPr>
          <w:b/>
          <w:bCs/>
          <w:lang w:eastAsia="lv-LV"/>
        </w:rPr>
        <w:t>Iepirkuma priekšmets</w:t>
      </w:r>
      <w:r>
        <w:rPr>
          <w:bCs/>
          <w:lang w:eastAsia="lv-LV"/>
        </w:rPr>
        <w:t xml:space="preserve">: </w:t>
      </w:r>
      <w:r w:rsidR="002A6C6A">
        <w:rPr>
          <w:bCs/>
          <w:lang w:eastAsia="lv-LV"/>
        </w:rPr>
        <w:t xml:space="preserve">esošās </w:t>
      </w:r>
      <w:r>
        <w:rPr>
          <w:bCs/>
          <w:lang w:eastAsia="lv-LV"/>
        </w:rPr>
        <w:t xml:space="preserve">ventilācijas sistēmas </w:t>
      </w:r>
      <w:r w:rsidR="002A6C6A">
        <w:rPr>
          <w:bCs/>
          <w:lang w:eastAsia="lv-LV"/>
        </w:rPr>
        <w:t xml:space="preserve">papildināšana ar gaisa sausināšanas iekārtu VSIA </w:t>
      </w:r>
      <w:r w:rsidR="002A6C6A" w:rsidRPr="00E847CE">
        <w:rPr>
          <w:bCs/>
        </w:rPr>
        <w:t>„Bērnu psihoneiroloģiskā</w:t>
      </w:r>
      <w:r w:rsidR="002A6C6A">
        <w:rPr>
          <w:bCs/>
        </w:rPr>
        <w:t>s</w:t>
      </w:r>
      <w:r w:rsidR="002A6C6A" w:rsidRPr="00E847CE">
        <w:rPr>
          <w:bCs/>
        </w:rPr>
        <w:t xml:space="preserve"> slimnīca „Ainaži””</w:t>
      </w:r>
      <w:r w:rsidR="002A6C6A">
        <w:rPr>
          <w:bCs/>
          <w:lang w:eastAsia="lv-LV"/>
        </w:rPr>
        <w:t xml:space="preserve"> vajadzībām </w:t>
      </w:r>
      <w:r>
        <w:rPr>
          <w:bCs/>
          <w:lang w:eastAsia="lv-LV"/>
        </w:rPr>
        <w:t xml:space="preserve">(turpmāk saukts </w:t>
      </w:r>
      <w:r w:rsidR="00783944">
        <w:rPr>
          <w:bCs/>
          <w:lang w:eastAsia="lv-LV"/>
        </w:rPr>
        <w:t>–</w:t>
      </w:r>
      <w:r>
        <w:rPr>
          <w:bCs/>
          <w:lang w:eastAsia="lv-LV"/>
        </w:rPr>
        <w:t xml:space="preserve"> </w:t>
      </w:r>
      <w:r w:rsidRPr="002A6C6A">
        <w:rPr>
          <w:bCs/>
          <w:lang w:eastAsia="lv-LV"/>
        </w:rPr>
        <w:t>pakalpojums</w:t>
      </w:r>
      <w:r w:rsidR="00783944" w:rsidRPr="002A6C6A">
        <w:rPr>
          <w:bCs/>
          <w:lang w:eastAsia="lv-LV"/>
        </w:rPr>
        <w:t>,</w:t>
      </w:r>
      <w:r w:rsidR="00783944">
        <w:rPr>
          <w:bCs/>
          <w:lang w:eastAsia="lv-LV"/>
        </w:rPr>
        <w:t xml:space="preserve"> arī “iekārtas”</w:t>
      </w:r>
      <w:r>
        <w:rPr>
          <w:bCs/>
          <w:lang w:eastAsia="lv-LV"/>
        </w:rPr>
        <w:t xml:space="preserve">) </w:t>
      </w:r>
      <w:r w:rsidRPr="00D401F2">
        <w:rPr>
          <w:bCs/>
          <w:lang w:eastAsia="lv-LV"/>
        </w:rPr>
        <w:t>saskaņā ar Tehnisko specifikāciju (</w:t>
      </w:r>
      <w:r>
        <w:rPr>
          <w:bCs/>
          <w:lang w:eastAsia="lv-LV"/>
        </w:rPr>
        <w:t>2.</w:t>
      </w:r>
      <w:r w:rsidRPr="00D401F2">
        <w:rPr>
          <w:bCs/>
          <w:lang w:eastAsia="lv-LV"/>
        </w:rPr>
        <w:t>pielikums).</w:t>
      </w:r>
    </w:p>
    <w:p w:rsidR="00DE79C8" w:rsidRDefault="00DE79C8" w:rsidP="004B0A04">
      <w:pPr>
        <w:spacing w:line="360" w:lineRule="auto"/>
        <w:jc w:val="both"/>
      </w:pPr>
      <w:r>
        <w:rPr>
          <w:bCs/>
          <w:lang w:eastAsia="lv-LV"/>
        </w:rPr>
        <w:t xml:space="preserve">2.2. </w:t>
      </w:r>
      <w:r w:rsidR="00DC6DA7">
        <w:rPr>
          <w:b/>
        </w:rPr>
        <w:t>Paredza</w:t>
      </w:r>
      <w:r w:rsidRPr="00367D0C">
        <w:rPr>
          <w:b/>
        </w:rPr>
        <w:t>mā līgumcena</w:t>
      </w:r>
      <w:r>
        <w:rPr>
          <w:b/>
        </w:rPr>
        <w:t xml:space="preserve"> ir </w:t>
      </w:r>
      <w:r w:rsidRPr="002A6C6A">
        <w:t>EUR 15000,00 (piecpadsmit tūkstoši euro) bez pievienotās vērtības nodokļa (turpmāk – PVN)</w:t>
      </w:r>
      <w:r w:rsidR="002A6C6A" w:rsidRPr="002A6C6A">
        <w:t>.</w:t>
      </w:r>
    </w:p>
    <w:p w:rsidR="00DE79C8" w:rsidRDefault="00DE79C8" w:rsidP="004B0A04">
      <w:pPr>
        <w:spacing w:line="360" w:lineRule="auto"/>
        <w:jc w:val="both"/>
      </w:pPr>
      <w:r>
        <w:t xml:space="preserve">2.3. </w:t>
      </w:r>
      <w:r>
        <w:rPr>
          <w:b/>
        </w:rPr>
        <w:t xml:space="preserve">Avansa maksājums: </w:t>
      </w:r>
      <w:r>
        <w:t>Avansa maksājums netiek un netiks paredzēts.</w:t>
      </w:r>
      <w:bookmarkStart w:id="3" w:name="_Ref173816245"/>
    </w:p>
    <w:p w:rsidR="00DE79C8" w:rsidRDefault="00DE79C8" w:rsidP="004B0A04">
      <w:pPr>
        <w:spacing w:line="360" w:lineRule="auto"/>
        <w:jc w:val="both"/>
      </w:pPr>
      <w:r>
        <w:t xml:space="preserve">2.4. </w:t>
      </w:r>
      <w:r w:rsidR="009B774C" w:rsidRPr="00DE79C8">
        <w:rPr>
          <w:b/>
          <w:bCs/>
        </w:rPr>
        <w:t>Iepirkuma</w:t>
      </w:r>
      <w:r w:rsidR="00DC6DA7">
        <w:rPr>
          <w:b/>
          <w:bCs/>
        </w:rPr>
        <w:t xml:space="preserve"> </w:t>
      </w:r>
      <w:bookmarkStart w:id="4" w:name="_GoBack"/>
      <w:bookmarkEnd w:id="4"/>
      <w:r w:rsidR="009B774C" w:rsidRPr="00DE79C8">
        <w:rPr>
          <w:b/>
          <w:bCs/>
        </w:rPr>
        <w:t>CPV kods</w:t>
      </w:r>
      <w:r w:rsidR="009B774C" w:rsidRPr="00DE79C8">
        <w:rPr>
          <w:bCs/>
        </w:rPr>
        <w:t xml:space="preserve">: </w:t>
      </w:r>
      <w:r w:rsidR="00FE5B45" w:rsidRPr="00FE5B45">
        <w:rPr>
          <w:bCs/>
        </w:rPr>
        <w:t>42512300-1</w:t>
      </w:r>
      <w:r w:rsidR="001977C5" w:rsidRPr="00FE5B45">
        <w:rPr>
          <w:bCs/>
        </w:rPr>
        <w:t xml:space="preserve"> </w:t>
      </w:r>
      <w:r w:rsidR="009B774C" w:rsidRPr="00FE5B45">
        <w:rPr>
          <w:bCs/>
        </w:rPr>
        <w:t>(</w:t>
      </w:r>
      <w:r w:rsidR="00FE5B45" w:rsidRPr="00FE5B45">
        <w:rPr>
          <w:bCs/>
        </w:rPr>
        <w:t>apkures, ventilācijas un klimatkontroles ierīču komplekti</w:t>
      </w:r>
      <w:r w:rsidR="009B774C" w:rsidRPr="00FE5B45">
        <w:rPr>
          <w:bCs/>
        </w:rPr>
        <w:t>).</w:t>
      </w:r>
      <w:bookmarkStart w:id="5" w:name="_Ref142986179"/>
      <w:bookmarkEnd w:id="3"/>
    </w:p>
    <w:p w:rsidR="00EF38CE" w:rsidRPr="00DE79C8" w:rsidRDefault="00DE79C8" w:rsidP="00DE79C8">
      <w:pPr>
        <w:spacing w:line="360" w:lineRule="auto"/>
        <w:jc w:val="both"/>
      </w:pPr>
      <w:r>
        <w:t>2.5</w:t>
      </w:r>
      <w:r w:rsidR="006D5266">
        <w:t>.</w:t>
      </w:r>
      <w:r>
        <w:t xml:space="preserve"> </w:t>
      </w:r>
      <w:r w:rsidR="000F739E" w:rsidRPr="00DE79C8">
        <w:rPr>
          <w:b/>
        </w:rPr>
        <w:t xml:space="preserve">Pretendents </w:t>
      </w:r>
      <w:r w:rsidR="00613C83" w:rsidRPr="00DE79C8">
        <w:rPr>
          <w:b/>
        </w:rPr>
        <w:t>ir tiesīgs</w:t>
      </w:r>
      <w:r w:rsidR="000F739E" w:rsidRPr="00DE79C8">
        <w:rPr>
          <w:b/>
        </w:rPr>
        <w:t xml:space="preserve"> iesniegt</w:t>
      </w:r>
      <w:r w:rsidR="000F739E" w:rsidRPr="00DE79C8">
        <w:t xml:space="preserve"> t</w:t>
      </w:r>
      <w:r w:rsidR="007F3061" w:rsidRPr="00DE79C8">
        <w:t>ikai vienu piedāvājuma variantu</w:t>
      </w:r>
      <w:r w:rsidR="00612A60" w:rsidRPr="00DE79C8">
        <w:t>.</w:t>
      </w:r>
    </w:p>
    <w:p w:rsidR="00607FDA" w:rsidRPr="00607FDA" w:rsidRDefault="00607FDA" w:rsidP="00607FDA">
      <w:pPr>
        <w:widowControl w:val="0"/>
        <w:spacing w:line="360" w:lineRule="auto"/>
        <w:jc w:val="both"/>
      </w:pPr>
      <w:r w:rsidRPr="00607FDA">
        <w:t>2.6.</w:t>
      </w:r>
      <w:r>
        <w:rPr>
          <w:b/>
        </w:rPr>
        <w:t xml:space="preserve"> </w:t>
      </w:r>
      <w:r w:rsidRPr="00607FDA">
        <w:rPr>
          <w:b/>
        </w:rPr>
        <w:t>Pakalpojuma izpildes</w:t>
      </w:r>
      <w:r w:rsidR="000F739E" w:rsidRPr="00607FDA">
        <w:rPr>
          <w:b/>
        </w:rPr>
        <w:t xml:space="preserve"> termiņš</w:t>
      </w:r>
      <w:r>
        <w:rPr>
          <w:b/>
        </w:rPr>
        <w:t xml:space="preserve"> un pakalpojuma izpildes vieta</w:t>
      </w:r>
      <w:r w:rsidR="000F739E" w:rsidRPr="00607FDA">
        <w:rPr>
          <w:b/>
        </w:rPr>
        <w:t>:</w:t>
      </w:r>
      <w:r w:rsidRPr="00607FDA">
        <w:rPr>
          <w:b/>
        </w:rPr>
        <w:t xml:space="preserve"> </w:t>
      </w:r>
      <w:r w:rsidRPr="00607FDA">
        <w:t>Pakalpojuma izpilde</w:t>
      </w:r>
      <w:r w:rsidR="00027202" w:rsidRPr="00607FDA">
        <w:t xml:space="preserve"> ir veicama </w:t>
      </w:r>
      <w:r w:rsidRPr="00607FDA">
        <w:t>8</w:t>
      </w:r>
      <w:r w:rsidR="00027202" w:rsidRPr="00607FDA">
        <w:t xml:space="preserve"> (</w:t>
      </w:r>
      <w:r w:rsidRPr="00607FDA">
        <w:t>astoņu</w:t>
      </w:r>
      <w:r w:rsidR="00027202" w:rsidRPr="00607FDA">
        <w:t xml:space="preserve">) </w:t>
      </w:r>
      <w:r w:rsidRPr="00607FDA">
        <w:t>nedēļu</w:t>
      </w:r>
      <w:r w:rsidR="00027202" w:rsidRPr="00607FDA">
        <w:t xml:space="preserve"> laikā no līguma </w:t>
      </w:r>
      <w:r w:rsidR="00F667AA" w:rsidRPr="00607FDA">
        <w:t>spēkā stāšanās</w:t>
      </w:r>
      <w:r w:rsidR="00455BE1" w:rsidRPr="00607FDA">
        <w:t xml:space="preserve"> brīža</w:t>
      </w:r>
      <w:r w:rsidR="000F739E" w:rsidRPr="00607FDA">
        <w:t>.</w:t>
      </w:r>
      <w:r w:rsidR="00B53CDA" w:rsidRPr="00607FDA">
        <w:t xml:space="preserve"> </w:t>
      </w:r>
      <w:r>
        <w:t>Pakalpojuma izpilde</w:t>
      </w:r>
      <w:r w:rsidR="00B53CDA" w:rsidRPr="00607FDA">
        <w:t xml:space="preserve"> ir veicama Pasūtītāja adres</w:t>
      </w:r>
      <w:r w:rsidRPr="00607FDA">
        <w:t>ē</w:t>
      </w:r>
      <w:r w:rsidR="00B53CDA" w:rsidRPr="00607FDA">
        <w:t xml:space="preserve"> – </w:t>
      </w:r>
      <w:r w:rsidR="00612A60" w:rsidRPr="00607FDA">
        <w:t>Ainaži, Salacgrīvas novads, Valdemāra iela 46</w:t>
      </w:r>
      <w:r w:rsidR="00B53CDA" w:rsidRPr="00607FDA">
        <w:t>.</w:t>
      </w:r>
      <w:r w:rsidR="00612A60" w:rsidRPr="00607FDA">
        <w:t xml:space="preserve"> </w:t>
      </w:r>
      <w:bookmarkEnd w:id="5"/>
    </w:p>
    <w:p w:rsidR="00EF38CE" w:rsidRPr="00E01AB1" w:rsidRDefault="00607FDA" w:rsidP="00607FDA">
      <w:pPr>
        <w:pStyle w:val="Virsraksts2"/>
        <w:numPr>
          <w:ilvl w:val="0"/>
          <w:numId w:val="0"/>
        </w:numPr>
        <w:ind w:left="567" w:hanging="567"/>
        <w:jc w:val="both"/>
        <w:rPr>
          <w:b/>
        </w:rPr>
      </w:pPr>
      <w:bookmarkStart w:id="6" w:name="OLE_LINK1"/>
      <w:bookmarkStart w:id="7" w:name="OLE_LINK6"/>
      <w:r>
        <w:rPr>
          <w:b/>
        </w:rPr>
        <w:t xml:space="preserve">3. </w:t>
      </w:r>
      <w:r>
        <w:rPr>
          <w:b/>
        </w:rPr>
        <w:tab/>
      </w:r>
      <w:r w:rsidR="008E291C" w:rsidRPr="008E291C">
        <w:rPr>
          <w:b/>
        </w:rPr>
        <w:t xml:space="preserve">IESPĒJA IEPAZĪTIES AR IEPIRKUMA </w:t>
      </w:r>
      <w:r w:rsidR="003A6135">
        <w:rPr>
          <w:b/>
        </w:rPr>
        <w:t>Noteikumiem</w:t>
      </w:r>
      <w:r w:rsidR="008E291C" w:rsidRPr="008E291C">
        <w:rPr>
          <w:b/>
        </w:rPr>
        <w:t>, INFORMĀCIJAS SNIEGŠANA</w:t>
      </w:r>
    </w:p>
    <w:p w:rsidR="00EF38CE" w:rsidRDefault="00EF38CE" w:rsidP="00EF38CE">
      <w:pPr>
        <w:pStyle w:val="Pamatteksts"/>
        <w:tabs>
          <w:tab w:val="left" w:pos="1800"/>
        </w:tabs>
        <w:spacing w:line="360" w:lineRule="auto"/>
        <w:ind w:left="567" w:hanging="567"/>
      </w:pPr>
      <w:r>
        <w:rPr>
          <w:color w:val="000000"/>
          <w:spacing w:val="-3"/>
        </w:rPr>
        <w:t xml:space="preserve">3.1. </w:t>
      </w:r>
      <w:r w:rsidR="008E291C" w:rsidRPr="00F667AA">
        <w:rPr>
          <w:color w:val="000000"/>
          <w:spacing w:val="-3"/>
        </w:rPr>
        <w:t>I</w:t>
      </w:r>
      <w:r w:rsidR="008E291C" w:rsidRPr="00F667AA">
        <w:rPr>
          <w:color w:val="000000"/>
          <w:spacing w:val="-1"/>
        </w:rPr>
        <w:t>e</w:t>
      </w:r>
      <w:r w:rsidR="008E291C" w:rsidRPr="00F667AA">
        <w:rPr>
          <w:color w:val="000000"/>
        </w:rPr>
        <w:t>in</w:t>
      </w:r>
      <w:r w:rsidR="008E291C" w:rsidRPr="00F667AA">
        <w:rPr>
          <w:color w:val="000000"/>
          <w:spacing w:val="3"/>
        </w:rPr>
        <w:t>t</w:t>
      </w:r>
      <w:r w:rsidR="008E291C" w:rsidRPr="00F667AA">
        <w:rPr>
          <w:color w:val="000000"/>
          <w:spacing w:val="-1"/>
        </w:rPr>
        <w:t>e</w:t>
      </w:r>
      <w:r w:rsidR="008E291C" w:rsidRPr="00F667AA">
        <w:rPr>
          <w:color w:val="000000"/>
        </w:rPr>
        <w:t>r</w:t>
      </w:r>
      <w:r w:rsidR="008E291C" w:rsidRPr="00F667AA">
        <w:rPr>
          <w:color w:val="000000"/>
          <w:spacing w:val="-2"/>
        </w:rPr>
        <w:t>e</w:t>
      </w:r>
      <w:r w:rsidR="008E291C" w:rsidRPr="00F667AA">
        <w:rPr>
          <w:color w:val="000000"/>
          <w:spacing w:val="2"/>
        </w:rPr>
        <w:t>s</w:t>
      </w:r>
      <w:r w:rsidR="008E291C" w:rsidRPr="00F667AA">
        <w:rPr>
          <w:color w:val="000000"/>
          <w:spacing w:val="-1"/>
        </w:rPr>
        <w:t>ē</w:t>
      </w:r>
      <w:r w:rsidR="008E291C" w:rsidRPr="00F667AA">
        <w:rPr>
          <w:color w:val="000000"/>
        </w:rPr>
        <w:t>t</w:t>
      </w:r>
      <w:r>
        <w:rPr>
          <w:color w:val="000000"/>
        </w:rPr>
        <w:t>ie piegādātāji</w:t>
      </w:r>
      <w:r w:rsidR="00640DD9">
        <w:rPr>
          <w:color w:val="000000"/>
        </w:rPr>
        <w:t xml:space="preserve"> </w:t>
      </w:r>
      <w:r w:rsidRPr="00EF393C">
        <w:t xml:space="preserve">var iepazīties </w:t>
      </w:r>
      <w:r>
        <w:t xml:space="preserve">ar iepirkuma noteikumiem Pasūtītāja </w:t>
      </w:r>
      <w:r w:rsidRPr="00EF393C">
        <w:t xml:space="preserve">interneta mājas lapā </w:t>
      </w:r>
      <w:hyperlink r:id="rId13" w:history="1">
        <w:r w:rsidRPr="00EB6197">
          <w:rPr>
            <w:rStyle w:val="Hipersaite"/>
          </w:rPr>
          <w:t>www.ainazuslimnica.lv</w:t>
        </w:r>
      </w:hyperlink>
      <w:r w:rsidR="00FE5B45" w:rsidRPr="00FE5B45">
        <w:rPr>
          <w:rStyle w:val="Hipersaite"/>
          <w:u w:val="none"/>
        </w:rPr>
        <w:t xml:space="preserve"> </w:t>
      </w:r>
      <w:r w:rsidRPr="00EF393C">
        <w:t xml:space="preserve">sadaļā „Iepirkumi”, sākot ar dienu, kad uzaicinājums piedalīties </w:t>
      </w:r>
      <w:r>
        <w:t>iepirkumā</w:t>
      </w:r>
      <w:r w:rsidRPr="00EF393C">
        <w:t xml:space="preserve"> ir publicēts Iepirkumu uzraudzības biroja</w:t>
      </w:r>
      <w:r>
        <w:t xml:space="preserve"> (IUB)</w:t>
      </w:r>
      <w:r w:rsidRPr="00EF393C">
        <w:t xml:space="preserve"> mājas lapā internetā</w:t>
      </w:r>
      <w:r>
        <w:t>.</w:t>
      </w:r>
    </w:p>
    <w:p w:rsidR="00EF38CE" w:rsidRDefault="00EF38CE" w:rsidP="00EF38CE">
      <w:pPr>
        <w:pStyle w:val="Pamatteksts"/>
        <w:tabs>
          <w:tab w:val="left" w:pos="1800"/>
        </w:tabs>
        <w:spacing w:line="360" w:lineRule="auto"/>
        <w:ind w:left="426" w:hanging="426"/>
        <w:rPr>
          <w:color w:val="000000"/>
        </w:rPr>
      </w:pPr>
      <w:r>
        <w:t xml:space="preserve">3.2. </w:t>
      </w:r>
      <w:r>
        <w:tab/>
        <w:t xml:space="preserve">Jebkurš </w:t>
      </w:r>
      <w:r>
        <w:rPr>
          <w:color w:val="000000"/>
        </w:rPr>
        <w:t xml:space="preserve">ieinteresētais piegādātājs ar iepirkuma noteikumiem var iepazīties arī pie Pasūtītāja </w:t>
      </w:r>
      <w:r w:rsidRPr="00442BA5">
        <w:rPr>
          <w:color w:val="000000"/>
        </w:rPr>
        <w:t>adresē</w:t>
      </w:r>
      <w:r>
        <w:rPr>
          <w:color w:val="000000"/>
        </w:rPr>
        <w:t xml:space="preserve">: </w:t>
      </w:r>
      <w:r w:rsidRPr="005118A1">
        <w:t xml:space="preserve">Ainaži, </w:t>
      </w:r>
      <w:r>
        <w:t xml:space="preserve">Salacgrīvas novads, </w:t>
      </w:r>
      <w:r w:rsidRPr="005118A1">
        <w:t>Valdemāra iela 46, LV-4035</w:t>
      </w:r>
      <w:r>
        <w:t>,</w:t>
      </w:r>
      <w:r>
        <w:rPr>
          <w:color w:val="000000"/>
        </w:rPr>
        <w:t>grāmatvedībā,</w:t>
      </w:r>
      <w:r w:rsidRPr="00442BA5">
        <w:rPr>
          <w:color w:val="000000"/>
        </w:rPr>
        <w:t xml:space="preserve"> darba dienās no 9:00 –1</w:t>
      </w:r>
      <w:r w:rsidR="00014BA8">
        <w:rPr>
          <w:color w:val="000000"/>
        </w:rPr>
        <w:t>6</w:t>
      </w:r>
      <w:r w:rsidRPr="00442BA5">
        <w:rPr>
          <w:color w:val="000000"/>
        </w:rPr>
        <w:t xml:space="preserve">:00. </w:t>
      </w:r>
    </w:p>
    <w:p w:rsidR="00014BA8" w:rsidRDefault="00EF38CE" w:rsidP="00014BA8">
      <w:pPr>
        <w:pStyle w:val="Pamatteksts"/>
        <w:tabs>
          <w:tab w:val="left" w:pos="1800"/>
        </w:tabs>
        <w:spacing w:line="360" w:lineRule="auto"/>
        <w:ind w:left="426" w:hanging="426"/>
      </w:pPr>
      <w:r>
        <w:rPr>
          <w:color w:val="000000"/>
        </w:rPr>
        <w:t>3.3.</w:t>
      </w:r>
      <w:r>
        <w:rPr>
          <w:color w:val="000000"/>
        </w:rPr>
        <w:tab/>
      </w:r>
      <w:r>
        <w:t xml:space="preserve">Ieinteresētiem piegādātājiem, kuri vēlas iepazīties ar Pasūtītāja telpām, kurās ir nepieciešams </w:t>
      </w:r>
      <w:r w:rsidR="00640DD9">
        <w:t>veikt pakalpojuma izpildi</w:t>
      </w:r>
      <w:r>
        <w:t>, ir jāsazinās ar 1.3.punktā minēto Pasūtītāja kontaktpersonu, lai vienotos par konkrētu Pasūtītāja telpu apskates laiku.</w:t>
      </w:r>
    </w:p>
    <w:p w:rsidR="00014BA8" w:rsidRDefault="00014BA8" w:rsidP="00014BA8">
      <w:pPr>
        <w:pStyle w:val="Pamatteksts"/>
        <w:tabs>
          <w:tab w:val="left" w:pos="1800"/>
        </w:tabs>
        <w:spacing w:line="360" w:lineRule="auto"/>
        <w:ind w:left="426" w:hanging="426"/>
      </w:pPr>
      <w:r>
        <w:rPr>
          <w:color w:val="000000"/>
        </w:rPr>
        <w:lastRenderedPageBreak/>
        <w:t>3.</w:t>
      </w:r>
      <w:r>
        <w:t>4.</w:t>
      </w:r>
      <w:r>
        <w:tab/>
      </w:r>
      <w:r w:rsidR="008471E6" w:rsidRPr="00934884">
        <w:t>Informācijas apmaiņa starp P</w:t>
      </w:r>
      <w:r w:rsidR="008E291C" w:rsidRPr="00934884">
        <w:t>asū</w:t>
      </w:r>
      <w:r w:rsidR="00DC01C6" w:rsidRPr="00934884">
        <w:t>tītāju un P</w:t>
      </w:r>
      <w:r w:rsidR="008E291C" w:rsidRPr="00934884">
        <w:t xml:space="preserve">retendentiem notiek rakstveidā pa pastu, faksu </w:t>
      </w:r>
      <w:r w:rsidR="00CA63E3" w:rsidRPr="00934884">
        <w:t xml:space="preserve">vai </w:t>
      </w:r>
      <w:r w:rsidR="008E291C" w:rsidRPr="00934884">
        <w:t>e-pastu.</w:t>
      </w:r>
    </w:p>
    <w:p w:rsidR="00014BA8" w:rsidRDefault="00014BA8" w:rsidP="00014BA8">
      <w:pPr>
        <w:pStyle w:val="Pamatteksts"/>
        <w:tabs>
          <w:tab w:val="left" w:pos="1800"/>
        </w:tabs>
        <w:spacing w:line="360" w:lineRule="auto"/>
        <w:ind w:left="426" w:hanging="426"/>
      </w:pPr>
      <w:r>
        <w:rPr>
          <w:color w:val="000000"/>
        </w:rPr>
        <w:t>3.</w:t>
      </w:r>
      <w:r>
        <w:t xml:space="preserve">5. </w:t>
      </w:r>
      <w:r w:rsidR="008E291C" w:rsidRPr="00F05ECF">
        <w:t xml:space="preserve">Komisija papildus informāciju ieinteresētajiem piegādātājiem sniedz pēc iespējas īsākā laikā, ne vēlāk kā 3 (trīs) </w:t>
      </w:r>
      <w:r>
        <w:t xml:space="preserve">darba </w:t>
      </w:r>
      <w:r w:rsidR="008E291C" w:rsidRPr="00F05ECF">
        <w:t xml:space="preserve">dienu laikā pēc pieprasījuma saņemšanas. </w:t>
      </w:r>
      <w:r>
        <w:t>Pasūtītāja izveidotā iepirkuma komisija</w:t>
      </w:r>
      <w:r w:rsidR="008E291C" w:rsidRPr="00F05ECF">
        <w:t xml:space="preserve"> vienlaikus ar rakstveida atbildes sniegšanu ieinteresētajam piegādātājam, kurš uzdevis jau</w:t>
      </w:r>
      <w:r w:rsidR="0066798A">
        <w:t>tājumu, ievieto šo informāciju P</w:t>
      </w:r>
      <w:r w:rsidR="008E291C" w:rsidRPr="00F05ECF">
        <w:t>asūtītāja mājaslapā internetā.</w:t>
      </w:r>
    </w:p>
    <w:p w:rsidR="00014BA8" w:rsidRPr="00E01AB1" w:rsidRDefault="00014BA8" w:rsidP="00E01AB1">
      <w:pPr>
        <w:pStyle w:val="Pamatteksts"/>
        <w:tabs>
          <w:tab w:val="left" w:pos="1800"/>
        </w:tabs>
        <w:spacing w:line="360" w:lineRule="auto"/>
        <w:ind w:left="426" w:hanging="426"/>
        <w:rPr>
          <w:rFonts w:eastAsia="Calibri"/>
        </w:rPr>
      </w:pPr>
      <w:r>
        <w:rPr>
          <w:color w:val="000000"/>
        </w:rPr>
        <w:t>3.</w:t>
      </w:r>
      <w:r>
        <w:rPr>
          <w:rFonts w:eastAsia="Calibri"/>
        </w:rPr>
        <w:t xml:space="preserve">6. </w:t>
      </w:r>
      <w:r w:rsidR="0066798A" w:rsidRPr="00F104B9">
        <w:rPr>
          <w:rFonts w:eastAsia="Calibri"/>
        </w:rPr>
        <w:t xml:space="preserve">Visi jautājumi par </w:t>
      </w:r>
      <w:r>
        <w:rPr>
          <w:rFonts w:eastAsia="Calibri"/>
        </w:rPr>
        <w:t>i</w:t>
      </w:r>
      <w:r w:rsidR="0066798A" w:rsidRPr="00F104B9">
        <w:rPr>
          <w:rFonts w:eastAsia="Calibri"/>
        </w:rPr>
        <w:t xml:space="preserve">epirkuma noteikumiem adresējami </w:t>
      </w:r>
      <w:r>
        <w:rPr>
          <w:rFonts w:eastAsia="Calibri"/>
        </w:rPr>
        <w:t>un</w:t>
      </w:r>
      <w:r w:rsidR="0066798A" w:rsidRPr="00F104B9">
        <w:rPr>
          <w:rFonts w:eastAsia="Calibri"/>
        </w:rPr>
        <w:t xml:space="preserve"> nogādājami 1.</w:t>
      </w:r>
      <w:r>
        <w:rPr>
          <w:rFonts w:eastAsia="Calibri"/>
        </w:rPr>
        <w:t>2</w:t>
      </w:r>
      <w:r w:rsidR="0066798A" w:rsidRPr="00F104B9">
        <w:rPr>
          <w:rFonts w:eastAsia="Calibri"/>
        </w:rPr>
        <w:t>.punktā minētaj</w:t>
      </w:r>
      <w:r w:rsidR="007F3061">
        <w:rPr>
          <w:rFonts w:eastAsia="Calibri"/>
        </w:rPr>
        <w:t>ai kontaktpersonai</w:t>
      </w:r>
      <w:r w:rsidR="0066798A" w:rsidRPr="00215749">
        <w:rPr>
          <w:rFonts w:eastAsia="Calibri"/>
        </w:rPr>
        <w:t>.</w:t>
      </w:r>
    </w:p>
    <w:p w:rsidR="00014BA8" w:rsidRPr="00E01AB1" w:rsidRDefault="00640DD9" w:rsidP="00640DD9">
      <w:pPr>
        <w:pStyle w:val="Virsraksts2"/>
        <w:numPr>
          <w:ilvl w:val="0"/>
          <w:numId w:val="0"/>
        </w:numPr>
        <w:rPr>
          <w:b/>
        </w:rPr>
      </w:pPr>
      <w:r>
        <w:rPr>
          <w:b/>
        </w:rPr>
        <w:t xml:space="preserve">4. </w:t>
      </w:r>
      <w:r w:rsidR="00EE6133" w:rsidRPr="00EE6133">
        <w:rPr>
          <w:b/>
        </w:rPr>
        <w:t>PIEDĀVĀJUMA NOFORMĒJUMS UN IESNIEGŠANA</w:t>
      </w:r>
    </w:p>
    <w:p w:rsidR="009E59C9" w:rsidRPr="00F300F2" w:rsidRDefault="00640DD9" w:rsidP="00640DD9">
      <w:pPr>
        <w:pStyle w:val="Virsraksts3"/>
        <w:numPr>
          <w:ilvl w:val="0"/>
          <w:numId w:val="0"/>
        </w:numPr>
        <w:spacing w:after="120" w:line="360" w:lineRule="auto"/>
        <w:ind w:left="426" w:hanging="426"/>
        <w:rPr>
          <w:rFonts w:cs="Times New Roman"/>
        </w:rPr>
      </w:pPr>
      <w:r w:rsidRPr="00640DD9">
        <w:rPr>
          <w:rFonts w:cs="Times New Roman"/>
        </w:rPr>
        <w:t>4.1.</w:t>
      </w:r>
      <w:r>
        <w:rPr>
          <w:rFonts w:cs="Times New Roman"/>
          <w:b/>
        </w:rPr>
        <w:t xml:space="preserve"> </w:t>
      </w:r>
      <w:r>
        <w:rPr>
          <w:rFonts w:cs="Times New Roman"/>
          <w:b/>
        </w:rPr>
        <w:tab/>
      </w:r>
      <w:r w:rsidR="00A6151D" w:rsidRPr="00F300F2">
        <w:rPr>
          <w:rFonts w:cs="Times New Roman"/>
          <w:b/>
        </w:rPr>
        <w:t>Piedāvājumiem jābūt nogādātiem</w:t>
      </w:r>
      <w:r>
        <w:rPr>
          <w:rFonts w:cs="Times New Roman"/>
          <w:b/>
        </w:rPr>
        <w:t xml:space="preserve"> </w:t>
      </w:r>
      <w:r w:rsidR="00014BA8" w:rsidRPr="00F300F2">
        <w:rPr>
          <w:color w:val="000000"/>
        </w:rPr>
        <w:t xml:space="preserve">Pasūtītāja adresē: </w:t>
      </w:r>
      <w:r w:rsidR="00014BA8" w:rsidRPr="00F300F2">
        <w:t>Ainaži, Salacgrīvas novads, Valdemāra iela 46, LV-4035,</w:t>
      </w:r>
      <w:r>
        <w:t xml:space="preserve"> </w:t>
      </w:r>
      <w:r w:rsidR="00014BA8" w:rsidRPr="00F300F2">
        <w:rPr>
          <w:color w:val="000000"/>
        </w:rPr>
        <w:t>grāmatvedībā</w:t>
      </w:r>
      <w:r>
        <w:rPr>
          <w:color w:val="000000"/>
        </w:rPr>
        <w:t xml:space="preserve"> </w:t>
      </w:r>
      <w:r w:rsidR="009E59C9" w:rsidRPr="00F300F2">
        <w:rPr>
          <w:rFonts w:cs="Times New Roman"/>
        </w:rPr>
        <w:t>līdz 201</w:t>
      </w:r>
      <w:r w:rsidR="00014BA8" w:rsidRPr="00F300F2">
        <w:rPr>
          <w:rFonts w:cs="Times New Roman"/>
        </w:rPr>
        <w:t>6</w:t>
      </w:r>
      <w:r w:rsidR="009E59C9" w:rsidRPr="00F300F2">
        <w:rPr>
          <w:rFonts w:cs="Times New Roman"/>
        </w:rPr>
        <w:t>.gada</w:t>
      </w:r>
      <w:r>
        <w:rPr>
          <w:rFonts w:cs="Times New Roman"/>
        </w:rPr>
        <w:t xml:space="preserve"> </w:t>
      </w:r>
      <w:r w:rsidR="005F323C">
        <w:rPr>
          <w:rFonts w:eastAsia="Calibri"/>
        </w:rPr>
        <w:t>29.septembra</w:t>
      </w:r>
      <w:r>
        <w:rPr>
          <w:rFonts w:eastAsia="Calibri"/>
        </w:rPr>
        <w:t xml:space="preserve"> </w:t>
      </w:r>
      <w:r w:rsidR="008119EC" w:rsidRPr="00F300F2">
        <w:rPr>
          <w:rFonts w:cs="Times New Roman"/>
        </w:rPr>
        <w:t>plkst.13</w:t>
      </w:r>
      <w:r w:rsidR="009E59C9" w:rsidRPr="00F300F2">
        <w:rPr>
          <w:rFonts w:cs="Times New Roman"/>
        </w:rPr>
        <w:t>:00.</w:t>
      </w:r>
    </w:p>
    <w:p w:rsidR="00EE6133" w:rsidRPr="0083765B" w:rsidRDefault="00640DD9" w:rsidP="00640DD9">
      <w:pPr>
        <w:pStyle w:val="Virsraksts3"/>
        <w:numPr>
          <w:ilvl w:val="0"/>
          <w:numId w:val="0"/>
        </w:numPr>
        <w:spacing w:line="360" w:lineRule="auto"/>
      </w:pPr>
      <w:r w:rsidRPr="00640DD9">
        <w:t>4.2.</w:t>
      </w:r>
      <w:r>
        <w:rPr>
          <w:b/>
        </w:rPr>
        <w:t xml:space="preserve"> </w:t>
      </w:r>
      <w:r w:rsidR="00EE6133" w:rsidRPr="00CA1C13">
        <w:rPr>
          <w:b/>
        </w:rPr>
        <w:t>Piedāvājumu noformēšana</w:t>
      </w:r>
      <w:r w:rsidR="00EE6133" w:rsidRPr="0083765B">
        <w:t>:</w:t>
      </w:r>
    </w:p>
    <w:p w:rsidR="00EE6133" w:rsidRPr="0083765B" w:rsidRDefault="00014BA8" w:rsidP="00014BA8">
      <w:pPr>
        <w:pStyle w:val="Virsraksts3"/>
        <w:numPr>
          <w:ilvl w:val="0"/>
          <w:numId w:val="0"/>
        </w:numPr>
        <w:spacing w:line="360" w:lineRule="auto"/>
        <w:ind w:left="720" w:hanging="720"/>
      </w:pPr>
      <w:r>
        <w:t xml:space="preserve">4.2.1. </w:t>
      </w:r>
      <w:r w:rsidR="00EE6133" w:rsidRPr="0083765B">
        <w:t>visiem do</w:t>
      </w:r>
      <w:r w:rsidR="00B15C8A" w:rsidRPr="0083765B">
        <w:t xml:space="preserve">kumentiem </w:t>
      </w:r>
      <w:r w:rsidR="00CA1C13">
        <w:t xml:space="preserve">(oriģināls un elektroniskā forma) </w:t>
      </w:r>
      <w:r w:rsidR="00B15C8A" w:rsidRPr="0083765B">
        <w:t>jābūt latviešu valodā;</w:t>
      </w:r>
    </w:p>
    <w:p w:rsidR="00CA1C13" w:rsidRDefault="00CA1C13" w:rsidP="00CA1C13">
      <w:pPr>
        <w:pStyle w:val="Virsraksts3"/>
        <w:numPr>
          <w:ilvl w:val="0"/>
          <w:numId w:val="0"/>
        </w:numPr>
        <w:spacing w:line="360" w:lineRule="auto"/>
        <w:ind w:left="720" w:hanging="720"/>
      </w:pPr>
      <w:r>
        <w:t xml:space="preserve">4.2.2. </w:t>
      </w:r>
      <w:r w:rsidR="00EE6133" w:rsidRPr="0083765B">
        <w:t xml:space="preserve">piedāvājuma dokumenti </w:t>
      </w:r>
      <w:r w:rsidR="0078420C" w:rsidRPr="0083765B">
        <w:t>un elektroniskā forma</w:t>
      </w:r>
      <w:r w:rsidR="0078420C">
        <w:t xml:space="preserve"> ir jāiesniedz vienā iesaiņojumā</w:t>
      </w:r>
      <w:r w:rsidR="00B15C8A">
        <w:t>;</w:t>
      </w:r>
    </w:p>
    <w:p w:rsidR="00CA1C13" w:rsidRDefault="00CA1C13" w:rsidP="00CA1C13">
      <w:pPr>
        <w:pStyle w:val="Virsraksts3"/>
        <w:numPr>
          <w:ilvl w:val="0"/>
          <w:numId w:val="0"/>
        </w:numPr>
        <w:spacing w:line="360" w:lineRule="auto"/>
        <w:ind w:left="720" w:hanging="720"/>
      </w:pPr>
      <w:r>
        <w:t xml:space="preserve">4.2.3. </w:t>
      </w:r>
      <w:r w:rsidR="00FE0501">
        <w:t>P</w:t>
      </w:r>
      <w:r w:rsidR="00EE6133">
        <w:t>retendents no</w:t>
      </w:r>
      <w:r w:rsidR="00FE0501">
        <w:t>drošina piedāvājuma</w:t>
      </w:r>
      <w:r w:rsidR="00EE6133">
        <w:t xml:space="preserve"> drošu iesaiņojumu, lai tiem nevar piekļūt nesabojājot iesaiņojumu;</w:t>
      </w:r>
    </w:p>
    <w:p w:rsidR="00CA1C13" w:rsidRDefault="00CA1C13" w:rsidP="00CA1C13">
      <w:pPr>
        <w:pStyle w:val="Virsraksts3"/>
        <w:numPr>
          <w:ilvl w:val="0"/>
          <w:numId w:val="0"/>
        </w:numPr>
        <w:spacing w:line="360" w:lineRule="auto"/>
        <w:ind w:left="720" w:hanging="720"/>
      </w:pPr>
      <w:r>
        <w:t xml:space="preserve">4.2.4. </w:t>
      </w:r>
      <w:r w:rsidR="00EE6133">
        <w:t>lapām jābūt numurētām;</w:t>
      </w:r>
    </w:p>
    <w:p w:rsidR="00CA1C13" w:rsidRDefault="00CA1C13" w:rsidP="00CA1C13">
      <w:pPr>
        <w:pStyle w:val="Virsraksts3"/>
        <w:numPr>
          <w:ilvl w:val="0"/>
          <w:numId w:val="0"/>
        </w:numPr>
        <w:spacing w:line="360" w:lineRule="auto"/>
        <w:ind w:left="720" w:hanging="720"/>
      </w:pPr>
      <w:r>
        <w:t xml:space="preserve">4.2.5. </w:t>
      </w:r>
      <w:r w:rsidR="00EE6133">
        <w:t>visiem piedāvājuma dokumentiem jābūt cauršūtiem ar izturīgu diegu vai auklu. Diegiem jābūt stingri nostiprinātiem, uzlīmējot papīra lapiņu. Šuvuma</w:t>
      </w:r>
      <w:r w:rsidR="00FE0501">
        <w:t xml:space="preserve"> vietai jābūt apstiprinātai ar Pretendenta </w:t>
      </w:r>
      <w:r w:rsidR="00EE6133">
        <w:t>pašrocīgu parakstu, jānorāda lappušu skaits</w:t>
      </w:r>
      <w:r w:rsidR="00D02D8F">
        <w:t>, datums un vieta</w:t>
      </w:r>
      <w:r w:rsidR="00EE6133">
        <w:t>. Piedāvājumam ir jābūt noformētam tā, lai novērstu iespēju nomainīt lapas, nesabojājot nostiprinājumu;</w:t>
      </w:r>
    </w:p>
    <w:p w:rsidR="00CA1C13" w:rsidRDefault="00CA1C13" w:rsidP="00CA1C13">
      <w:pPr>
        <w:pStyle w:val="Virsraksts3"/>
        <w:numPr>
          <w:ilvl w:val="0"/>
          <w:numId w:val="0"/>
        </w:numPr>
        <w:spacing w:line="360" w:lineRule="auto"/>
        <w:ind w:left="720" w:hanging="720"/>
      </w:pPr>
      <w:r>
        <w:t xml:space="preserve">4.2.6. </w:t>
      </w:r>
      <w:r w:rsidR="00EE6133">
        <w:t>piedāvājuma dokumentiem jābūt skaidri salasāmiem, bez labojumiem un dzēsumiem;</w:t>
      </w:r>
    </w:p>
    <w:p w:rsidR="00CA1C13" w:rsidRDefault="00CA1C13" w:rsidP="00CA1C13">
      <w:pPr>
        <w:pStyle w:val="Virsraksts3"/>
        <w:numPr>
          <w:ilvl w:val="0"/>
          <w:numId w:val="0"/>
        </w:numPr>
        <w:spacing w:line="360" w:lineRule="auto"/>
        <w:ind w:left="720" w:hanging="720"/>
      </w:pPr>
      <w:r>
        <w:t xml:space="preserve">4.2.7. </w:t>
      </w:r>
      <w:r w:rsidR="00EE6133">
        <w:t>piedāvājuma sākumā jāievieto satura rādītājs. Ja piedāvājums iesniegts vairākos sējumos, satura rādītājs jāsastāda katram sējumam atsevišķi, pirmā sējuma satura rādītājā jānorāda sējumu ska</w:t>
      </w:r>
      <w:r w:rsidR="00B15C8A">
        <w:t>its un lapu skaits katrā sējumā;</w:t>
      </w:r>
    </w:p>
    <w:p w:rsidR="00CA1C13" w:rsidRDefault="00CA1C13" w:rsidP="00CA1C13">
      <w:pPr>
        <w:pStyle w:val="Virsraksts3"/>
        <w:numPr>
          <w:ilvl w:val="0"/>
          <w:numId w:val="0"/>
        </w:numPr>
        <w:spacing w:line="360" w:lineRule="auto"/>
        <w:ind w:left="720" w:hanging="720"/>
      </w:pPr>
      <w:r>
        <w:t>4.2.8. i</w:t>
      </w:r>
      <w:r w:rsidR="00EE6133" w:rsidRPr="00EE6133">
        <w:t>epirkumā jāiesniedz piedāvājuma dokumentu oriģināls</w:t>
      </w:r>
      <w:r w:rsidR="00B15C8A">
        <w:t>;</w:t>
      </w:r>
    </w:p>
    <w:p w:rsidR="00EE6133" w:rsidRDefault="00CA1C13" w:rsidP="00CA1C13">
      <w:pPr>
        <w:pStyle w:val="Virsraksts3"/>
        <w:numPr>
          <w:ilvl w:val="0"/>
          <w:numId w:val="0"/>
        </w:numPr>
        <w:spacing w:line="360" w:lineRule="auto"/>
        <w:ind w:left="720" w:hanging="720"/>
      </w:pPr>
      <w:r>
        <w:t>4.2.9. d</w:t>
      </w:r>
      <w:r w:rsidR="00EE6133">
        <w:t xml:space="preserve">okumenti jāiesniedz slēgtā, aizzīmogotā iesaiņojumā </w:t>
      </w:r>
      <w:r w:rsidR="00511C43">
        <w:t xml:space="preserve">personīgi vai nosūtot pa pastu vai ar kurjeru </w:t>
      </w:r>
      <w:r>
        <w:t xml:space="preserve">VSIA „Bērnu psihoneiroloģiskā slimnīca „Ainaži””, adrese: </w:t>
      </w:r>
      <w:r w:rsidRPr="005118A1">
        <w:t xml:space="preserve">Ainaži, </w:t>
      </w:r>
      <w:r>
        <w:t xml:space="preserve">Salacgrīvas novads, </w:t>
      </w:r>
      <w:r w:rsidRPr="005118A1">
        <w:t>Valdemāra iela 46, LV-4035</w:t>
      </w:r>
      <w:r w:rsidR="00EE6133">
        <w:t>. Uz iesaiņojuma jānorāda:</w:t>
      </w:r>
    </w:p>
    <w:p w:rsidR="00CA1C13" w:rsidRDefault="00CA1C13" w:rsidP="00CA1C13">
      <w:pPr>
        <w:pStyle w:val="Virsraksts3"/>
        <w:numPr>
          <w:ilvl w:val="0"/>
          <w:numId w:val="0"/>
        </w:numPr>
        <w:tabs>
          <w:tab w:val="left" w:pos="2127"/>
        </w:tabs>
        <w:spacing w:line="360" w:lineRule="auto"/>
        <w:ind w:left="720" w:hanging="720"/>
      </w:pPr>
      <w:r>
        <w:t xml:space="preserve">4.2.9.1. </w:t>
      </w:r>
      <w:r w:rsidR="00B15C8A">
        <w:t>P</w:t>
      </w:r>
      <w:r w:rsidR="00EE6133">
        <w:t xml:space="preserve">retendenta nosaukums, </w:t>
      </w:r>
      <w:r w:rsidR="00EB4B8C" w:rsidRPr="00214428">
        <w:t>reģistrācijas Nr.,</w:t>
      </w:r>
      <w:r w:rsidR="00EE6133">
        <w:t>adrese, tālruņa un faksa numurs, e-pasta adrese</w:t>
      </w:r>
      <w:r>
        <w:t>, kontaktpersonas rekvizīti (e-pasts, tālruņa numurs)</w:t>
      </w:r>
      <w:r w:rsidR="00EE6133">
        <w:t>;</w:t>
      </w:r>
    </w:p>
    <w:p w:rsidR="00CA1C13" w:rsidRDefault="00CA1C13" w:rsidP="00FE5B45">
      <w:pPr>
        <w:pStyle w:val="Virsraksts3"/>
        <w:numPr>
          <w:ilvl w:val="0"/>
          <w:numId w:val="0"/>
        </w:numPr>
        <w:tabs>
          <w:tab w:val="left" w:pos="2127"/>
        </w:tabs>
        <w:spacing w:line="360" w:lineRule="auto"/>
        <w:ind w:left="720" w:hanging="720"/>
      </w:pPr>
      <w:r>
        <w:t xml:space="preserve">4.2.9.2. </w:t>
      </w:r>
      <w:r w:rsidR="00EE6133">
        <w:t xml:space="preserve">norāde: </w:t>
      </w:r>
      <w:r w:rsidR="00EE6133" w:rsidRPr="004B0A04">
        <w:t xml:space="preserve">Iepirkumam </w:t>
      </w:r>
      <w:r w:rsidR="00FE5B45" w:rsidRPr="004B0A04">
        <w:t>“</w:t>
      </w:r>
      <w:r w:rsidR="00FE5B45" w:rsidRPr="004B0A04">
        <w:rPr>
          <w:szCs w:val="24"/>
        </w:rPr>
        <w:t>Esošās ventilācijas sistēmas papildināšana ar gaisa sausināšanas iekārtu VSIA „Bērnu psihoneiroloģiskās slimnīcas „Ainaži”” vajadzībām”</w:t>
      </w:r>
      <w:r w:rsidR="00EE6133" w:rsidRPr="004B0A04">
        <w:t xml:space="preserve">, </w:t>
      </w:r>
      <w:r w:rsidRPr="004B0A04">
        <w:t xml:space="preserve">iepirkuma </w:t>
      </w:r>
      <w:r w:rsidR="00EE6133" w:rsidRPr="004B0A04">
        <w:t>identifikā</w:t>
      </w:r>
      <w:r w:rsidR="00F25ED9" w:rsidRPr="004B0A04">
        <w:t xml:space="preserve">cijas Nr. </w:t>
      </w:r>
      <w:r w:rsidRPr="004B0A04">
        <w:rPr>
          <w:szCs w:val="24"/>
        </w:rPr>
        <w:t>VSIA „BPNS-Ainaži” 2016/</w:t>
      </w:r>
      <w:r w:rsidR="00520CAF" w:rsidRPr="004B0A04">
        <w:rPr>
          <w:szCs w:val="24"/>
        </w:rPr>
        <w:t>3</w:t>
      </w:r>
      <w:r w:rsidR="00EE6133" w:rsidRPr="004B0A04">
        <w:t>.</w:t>
      </w:r>
      <w:r w:rsidR="00EE6133" w:rsidRPr="00F300F2">
        <w:t xml:space="preserve"> Neatvērt līdz 201</w:t>
      </w:r>
      <w:r w:rsidRPr="00F300F2">
        <w:t>6</w:t>
      </w:r>
      <w:r w:rsidR="00EE6133" w:rsidRPr="00F300F2">
        <w:t xml:space="preserve">.gada </w:t>
      </w:r>
      <w:r w:rsidR="005F323C">
        <w:rPr>
          <w:rFonts w:eastAsia="Calibri"/>
        </w:rPr>
        <w:t xml:space="preserve">29.septembra </w:t>
      </w:r>
      <w:r w:rsidR="00D92A9D" w:rsidRPr="00F300F2">
        <w:rPr>
          <w:rFonts w:cs="Times New Roman"/>
        </w:rPr>
        <w:t>plkst.13:00.</w:t>
      </w:r>
      <w:r w:rsidR="00CC7CEB" w:rsidRPr="00F300F2">
        <w:rPr>
          <w:rFonts w:cs="Times New Roman"/>
        </w:rPr>
        <w:t>”.</w:t>
      </w:r>
    </w:p>
    <w:p w:rsidR="00730354" w:rsidRPr="00CA1C13" w:rsidRDefault="00CA1C13" w:rsidP="00CA1C13">
      <w:pPr>
        <w:pStyle w:val="Virsraksts3"/>
        <w:numPr>
          <w:ilvl w:val="0"/>
          <w:numId w:val="0"/>
        </w:numPr>
        <w:tabs>
          <w:tab w:val="left" w:pos="2127"/>
        </w:tabs>
        <w:spacing w:line="360" w:lineRule="auto"/>
        <w:ind w:left="720" w:hanging="720"/>
      </w:pPr>
      <w:r>
        <w:lastRenderedPageBreak/>
        <w:t xml:space="preserve">4.2.10. </w:t>
      </w:r>
      <w:r w:rsidR="00730354" w:rsidRPr="00730354">
        <w:rPr>
          <w:szCs w:val="23"/>
        </w:rPr>
        <w:t>Piedāvājumi, kas nav noformēti tā, lai piedāvājumā iekļautā informācija nebūtu pieejama līdz piedāvājuma atvēršanas brīdim, vai kas saņemti pēc norādītā iesniegšanas termiņa, netiek pieņemti un tiek atdoti</w:t>
      </w:r>
      <w:r w:rsidR="004331C0">
        <w:rPr>
          <w:szCs w:val="23"/>
        </w:rPr>
        <w:t xml:space="preserve"> vai nosūtīti</w:t>
      </w:r>
      <w:r w:rsidR="00730354" w:rsidRPr="00730354">
        <w:rPr>
          <w:szCs w:val="23"/>
        </w:rPr>
        <w:t xml:space="preserve"> atpakaļ iesniedzējam.</w:t>
      </w:r>
    </w:p>
    <w:p w:rsidR="00EE6133" w:rsidRDefault="00B15C8A" w:rsidP="00CE3B1B">
      <w:pPr>
        <w:pStyle w:val="Virsraksts3"/>
        <w:numPr>
          <w:ilvl w:val="2"/>
          <w:numId w:val="14"/>
        </w:numPr>
        <w:spacing w:line="360" w:lineRule="auto"/>
      </w:pPr>
      <w:r>
        <w:t>Ja P</w:t>
      </w:r>
      <w:r w:rsidR="00EE6133">
        <w:t xml:space="preserve">retendents nosūta piedāvājumu pa pastu vai ar kurjeru, tas nodrošina piedāvājumu saņemšanu līdz </w:t>
      </w:r>
      <w:r w:rsidR="00387392">
        <w:t>i</w:t>
      </w:r>
      <w:r w:rsidR="00EE6133">
        <w:t xml:space="preserve">epirkuma </w:t>
      </w:r>
      <w:r w:rsidR="00A43D66" w:rsidRPr="00B15C8A">
        <w:t>noteikumu</w:t>
      </w:r>
      <w:r w:rsidR="00FE1458">
        <w:t xml:space="preserve"> </w:t>
      </w:r>
      <w:r w:rsidR="00096D9C">
        <w:t>4</w:t>
      </w:r>
      <w:r w:rsidRPr="00B15C8A">
        <w:t>.</w:t>
      </w:r>
      <w:r w:rsidR="00EE6133" w:rsidRPr="00B15C8A">
        <w:t>1.punktā</w:t>
      </w:r>
      <w:r w:rsidR="00EE6133">
        <w:t xml:space="preserve"> noteiktajam termiņam. Pēc norādītā termiņa </w:t>
      </w:r>
      <w:r w:rsidR="00550671">
        <w:t>saņemtos piedāvājumus nepieņem</w:t>
      </w:r>
      <w:r w:rsidR="004331C0">
        <w:t xml:space="preserve"> vai arī iesniegtais piedāvājums </w:t>
      </w:r>
      <w:r w:rsidR="00996DA9">
        <w:t xml:space="preserve">pēc </w:t>
      </w:r>
      <w:r w:rsidR="00387392">
        <w:t xml:space="preserve">iepirkumu noteikumu </w:t>
      </w:r>
      <w:r w:rsidR="00996DA9">
        <w:t xml:space="preserve">4.1.punktā minētā termiņa </w:t>
      </w:r>
      <w:r w:rsidR="004331C0">
        <w:t>tiek nosūtīts atpakaļ iesniedzējam,</w:t>
      </w:r>
      <w:r w:rsidR="00996DA9">
        <w:t xml:space="preserve"> ja tas ir saņemts ar pasta star</w:t>
      </w:r>
      <w:r w:rsidR="004331C0">
        <w:t>pniecību</w:t>
      </w:r>
      <w:r w:rsidR="00550671">
        <w:t>.</w:t>
      </w:r>
    </w:p>
    <w:p w:rsidR="00387392" w:rsidRDefault="00EE6133" w:rsidP="00CE3B1B">
      <w:pPr>
        <w:pStyle w:val="Virsraksts3"/>
        <w:numPr>
          <w:ilvl w:val="2"/>
          <w:numId w:val="14"/>
        </w:numPr>
        <w:spacing w:line="360" w:lineRule="auto"/>
        <w:ind w:left="0" w:firstLine="0"/>
      </w:pPr>
      <w:r>
        <w:t>Piedāvājumi tiek glabāti neatvērti līdz piedāvāj</w:t>
      </w:r>
      <w:r w:rsidR="00387392">
        <w:t>umu iesniegšanas termiņa beigām.</w:t>
      </w:r>
    </w:p>
    <w:p w:rsidR="00387392" w:rsidRDefault="00022D84" w:rsidP="00CE3B1B">
      <w:pPr>
        <w:pStyle w:val="Virsraksts3"/>
        <w:numPr>
          <w:ilvl w:val="2"/>
          <w:numId w:val="14"/>
        </w:numPr>
        <w:spacing w:line="360" w:lineRule="auto"/>
        <w:ind w:left="709" w:hanging="709"/>
      </w:pPr>
      <w:r>
        <w:t>Pretendenta pārstāvis ar pārstāvības tiesībām</w:t>
      </w:r>
      <w:r w:rsidR="00520CAF">
        <w:t xml:space="preserve"> </w:t>
      </w:r>
      <w:r w:rsidR="002E4AC5">
        <w:t>ir tiesīgs</w:t>
      </w:r>
      <w:r w:rsidR="00EE6133">
        <w:t xml:space="preserve"> atsaukt (iesniedzot Pasūtītājam rakstveida iesniegumu) vai mainīt savu piedāvājumu līdz piedāvājumu iesniegšanas termiņa beigām, rakstveidā </w:t>
      </w:r>
      <w:r w:rsidR="00925172">
        <w:t xml:space="preserve">pa pastu vai faksu </w:t>
      </w:r>
      <w:r w:rsidR="00EE6133">
        <w:t xml:space="preserve">par to paziņojot Pasūtītājam vai ierodoties personīgi pie Pasūtītāja, </w:t>
      </w:r>
      <w:r w:rsidR="00387392" w:rsidRPr="005118A1">
        <w:t xml:space="preserve">Ainaži, </w:t>
      </w:r>
      <w:r w:rsidR="00387392">
        <w:t>Salacgrīvas novads, Valdemāra iela 46 un iesniedzot attiecīgus dokumentus, kas pierāda iesniegto Pretendenta piedāvājuma atsaukumu</w:t>
      </w:r>
      <w:r w:rsidR="00EE6133">
        <w:t xml:space="preserve">. Piedāvājuma atsaukšanai ir bezierunu raksturs un tā </w:t>
      </w:r>
      <w:r w:rsidR="00B15C8A">
        <w:t>izslēdz P</w:t>
      </w:r>
      <w:r w:rsidR="00EE6133">
        <w:t>ret</w:t>
      </w:r>
      <w:r w:rsidR="000639C2">
        <w:t>endentu no tālākas līdzdalības I</w:t>
      </w:r>
      <w:r w:rsidR="00EE6133">
        <w:t>epirkumā. P</w:t>
      </w:r>
      <w:r w:rsidR="00B15C8A">
        <w:t>iedāvājuma mainīšanas gadījumā P</w:t>
      </w:r>
      <w:r w:rsidR="00EE6133">
        <w:t xml:space="preserve">retendents </w:t>
      </w:r>
      <w:r w:rsidR="00B0539A">
        <w:t>ir tiesīgs</w:t>
      </w:r>
      <w:r w:rsidR="00EE6133">
        <w:t xml:space="preserve"> iesniegt jaunu piedāvājumu. </w:t>
      </w:r>
    </w:p>
    <w:p w:rsidR="00387392" w:rsidRDefault="00EE6133" w:rsidP="00CE3B1B">
      <w:pPr>
        <w:pStyle w:val="Virsraksts3"/>
        <w:numPr>
          <w:ilvl w:val="2"/>
          <w:numId w:val="14"/>
        </w:numPr>
        <w:spacing w:line="360" w:lineRule="auto"/>
        <w:ind w:left="709" w:hanging="709"/>
      </w:pPr>
      <w:r>
        <w:t>Pēc piedāvāju</w:t>
      </w:r>
      <w:r w:rsidR="00B15C8A">
        <w:t>ma iesniegšanas termiņa beigām P</w:t>
      </w:r>
      <w:r>
        <w:t>retendent</w:t>
      </w:r>
      <w:r w:rsidR="00022D84">
        <w:t xml:space="preserve">s </w:t>
      </w:r>
      <w:r w:rsidR="004331C0">
        <w:t>nav tiesīgs</w:t>
      </w:r>
      <w:r w:rsidR="00022D84">
        <w:t xml:space="preserve"> savu piedāvājumu grozīt</w:t>
      </w:r>
      <w:r w:rsidR="00187A67">
        <w:t xml:space="preserve"> vai </w:t>
      </w:r>
      <w:r w:rsidR="00022D84">
        <w:t>labot</w:t>
      </w:r>
      <w:r>
        <w:t>.</w:t>
      </w:r>
    </w:p>
    <w:p w:rsidR="00387392" w:rsidRDefault="00EE6133" w:rsidP="00CE3B1B">
      <w:pPr>
        <w:pStyle w:val="Virsraksts3"/>
        <w:numPr>
          <w:ilvl w:val="2"/>
          <w:numId w:val="14"/>
        </w:numPr>
        <w:spacing w:line="360" w:lineRule="auto"/>
        <w:ind w:left="709" w:hanging="709"/>
      </w:pPr>
      <w:r>
        <w:t>Iepir</w:t>
      </w:r>
      <w:r w:rsidR="000639C2">
        <w:t>kumā iesniegtie piedāvājumi ir P</w:t>
      </w:r>
      <w:r>
        <w:t>asūtītāja īp</w:t>
      </w:r>
      <w:r w:rsidR="00AF13A8">
        <w:t>ašums un netiek atdoti atpakaļ P</w:t>
      </w:r>
      <w:r>
        <w:t xml:space="preserve">retendentiem, izņemot gadījumu, ja Pretendents savu piedāvājumu atsauc vai </w:t>
      </w:r>
      <w:r w:rsidR="004331C0">
        <w:t>ies</w:t>
      </w:r>
      <w:r w:rsidR="00387392">
        <w:t xml:space="preserve">niedz pēc iepirkumu noteikumu </w:t>
      </w:r>
      <w:r w:rsidR="004331C0">
        <w:t>4.1.punktā norādītā termiņa</w:t>
      </w:r>
      <w:r>
        <w:t>.</w:t>
      </w:r>
    </w:p>
    <w:p w:rsidR="00387392" w:rsidRDefault="00387392" w:rsidP="00CE3B1B">
      <w:pPr>
        <w:pStyle w:val="Virsraksts3"/>
        <w:numPr>
          <w:ilvl w:val="2"/>
          <w:numId w:val="14"/>
        </w:numPr>
        <w:spacing w:line="360" w:lineRule="auto"/>
        <w:ind w:left="709" w:hanging="709"/>
      </w:pPr>
      <w:r>
        <w:t xml:space="preserve"> Pasūtītāja izveidotā iepirkuma k</w:t>
      </w:r>
      <w:r w:rsidR="00280FFA" w:rsidRPr="009617EF">
        <w:t>omisija nodrošina iesniegtā piedāvājuma glabāšanu tā, lai līdz piedāvājuma atvēršanas brīdim neviens nevarētu piekļūt tajā ietvertajai informācijai.</w:t>
      </w:r>
    </w:p>
    <w:p w:rsidR="00520CAF" w:rsidRDefault="00280FFA" w:rsidP="00520CAF">
      <w:pPr>
        <w:pStyle w:val="Virsraksts3"/>
        <w:numPr>
          <w:ilvl w:val="2"/>
          <w:numId w:val="14"/>
        </w:numPr>
        <w:spacing w:line="360" w:lineRule="auto"/>
        <w:ind w:left="709" w:hanging="709"/>
      </w:pPr>
      <w:r w:rsidRPr="00387392">
        <w:t xml:space="preserve">Iesniedzot piedāvājumu, Pretendents </w:t>
      </w:r>
      <w:r w:rsidR="005309E9">
        <w:t xml:space="preserve">apstiprina, ka piekrīt </w:t>
      </w:r>
      <w:r w:rsidR="00387392">
        <w:t>i</w:t>
      </w:r>
      <w:r w:rsidR="005309E9">
        <w:t xml:space="preserve">epirkuma </w:t>
      </w:r>
      <w:r w:rsidR="005309E9" w:rsidRPr="00BE6963">
        <w:t>noteikum</w:t>
      </w:r>
      <w:r w:rsidR="005309E9">
        <w:t>u prasībām</w:t>
      </w:r>
      <w:r w:rsidR="00520CAF">
        <w:t xml:space="preserve"> </w:t>
      </w:r>
      <w:r w:rsidR="005309E9" w:rsidRPr="00387392">
        <w:t xml:space="preserve">un </w:t>
      </w:r>
      <w:r w:rsidRPr="00387392">
        <w:t xml:space="preserve">pilnībā akceptē visus </w:t>
      </w:r>
      <w:r w:rsidR="00387392">
        <w:rPr>
          <w:lang w:eastAsia="lv-LV"/>
        </w:rPr>
        <w:t>i</w:t>
      </w:r>
      <w:r w:rsidR="00AB2FA9">
        <w:rPr>
          <w:lang w:eastAsia="lv-LV"/>
        </w:rPr>
        <w:t xml:space="preserve">epirkuma noteikumu </w:t>
      </w:r>
      <w:r w:rsidRPr="00387392">
        <w:t xml:space="preserve">dokumentācijā ietvertos nosacījumus un </w:t>
      </w:r>
      <w:r w:rsidR="00AB2FA9" w:rsidRPr="00387392">
        <w:t>T</w:t>
      </w:r>
      <w:r w:rsidRPr="00387392">
        <w:t>ehniskās specifikācijas prasības.</w:t>
      </w:r>
    </w:p>
    <w:p w:rsidR="00500E28" w:rsidRDefault="00500E28" w:rsidP="00214428">
      <w:pPr>
        <w:pStyle w:val="Virsraksts1"/>
        <w:numPr>
          <w:ilvl w:val="0"/>
          <w:numId w:val="0"/>
        </w:numPr>
        <w:spacing w:after="120" w:line="360" w:lineRule="auto"/>
      </w:pPr>
      <w:bookmarkStart w:id="8" w:name="_Ref148264210"/>
      <w:bookmarkStart w:id="9" w:name="_Toc293925325"/>
    </w:p>
    <w:p w:rsidR="004574F0" w:rsidRPr="005863D4" w:rsidRDefault="00934898" w:rsidP="00214428">
      <w:pPr>
        <w:pStyle w:val="Virsraksts1"/>
        <w:numPr>
          <w:ilvl w:val="0"/>
          <w:numId w:val="0"/>
        </w:numPr>
        <w:spacing w:after="120" w:line="360" w:lineRule="auto"/>
      </w:pPr>
      <w:r>
        <w:t>5</w:t>
      </w:r>
      <w:r w:rsidR="009956C0">
        <w:t xml:space="preserve">. </w:t>
      </w:r>
      <w:r w:rsidR="0024297E" w:rsidRPr="005863D4">
        <w:t xml:space="preserve">prasības </w:t>
      </w:r>
      <w:r w:rsidR="0024297E">
        <w:t>PretendentIEM</w:t>
      </w:r>
      <w:bookmarkEnd w:id="8"/>
      <w:bookmarkEnd w:id="9"/>
    </w:p>
    <w:p w:rsidR="00387392" w:rsidRDefault="00934898" w:rsidP="00387392">
      <w:pPr>
        <w:pStyle w:val="Virsraksts3"/>
        <w:numPr>
          <w:ilvl w:val="0"/>
          <w:numId w:val="0"/>
        </w:numPr>
        <w:spacing w:line="360" w:lineRule="auto"/>
        <w:ind w:left="426" w:hanging="426"/>
      </w:pPr>
      <w:r>
        <w:t xml:space="preserve">5.1. </w:t>
      </w:r>
      <w:r w:rsidR="00387392">
        <w:tab/>
      </w:r>
      <w:r w:rsidR="005C3FE2" w:rsidRPr="005C3FE2">
        <w:t xml:space="preserve">Piedāvājumus </w:t>
      </w:r>
      <w:r w:rsidR="00387392">
        <w:t>i</w:t>
      </w:r>
      <w:r w:rsidR="005C3FE2">
        <w:t>epirkumam</w:t>
      </w:r>
      <w:r w:rsidR="00520CAF">
        <w:t xml:space="preserve"> </w:t>
      </w:r>
      <w:r w:rsidR="002335FF" w:rsidRPr="00477A4A">
        <w:rPr>
          <w:b/>
        </w:rPr>
        <w:t>ir tiesīgas</w:t>
      </w:r>
      <w:r w:rsidR="005C3FE2" w:rsidRPr="00477A4A">
        <w:rPr>
          <w:b/>
        </w:rPr>
        <w:t xml:space="preserve"> iesniegt</w:t>
      </w:r>
      <w:r w:rsidR="005C3FE2" w:rsidRPr="005C3FE2">
        <w:t xml:space="preserve"> fiziskas personas vai komersanti, uz kuriem neattiecas Publisko iepirkumu likuma </w:t>
      </w:r>
      <w:r w:rsidR="00280FFA">
        <w:t xml:space="preserve">(turpmāk – PIL) </w:t>
      </w:r>
      <w:r w:rsidR="00AD6A6C">
        <w:t>8</w:t>
      </w:r>
      <w:r w:rsidR="00241ED7">
        <w:t>.</w:t>
      </w:r>
      <w:r w:rsidR="0024297E">
        <w:rPr>
          <w:vertAlign w:val="superscript"/>
        </w:rPr>
        <w:t>2</w:t>
      </w:r>
      <w:r w:rsidR="00AD6A6C">
        <w:t xml:space="preserve">panta piektajā </w:t>
      </w:r>
      <w:r w:rsidR="005657D8">
        <w:t xml:space="preserve">daļā </w:t>
      </w:r>
      <w:r w:rsidR="005C3FE2" w:rsidRPr="005C3FE2">
        <w:t>norādītie Pr</w:t>
      </w:r>
      <w:r w:rsidR="00D1118C">
        <w:t>etendentu izslēgšanas noteikumi.</w:t>
      </w:r>
    </w:p>
    <w:p w:rsidR="004C2FB0" w:rsidRPr="00387392" w:rsidRDefault="00934898" w:rsidP="00387392">
      <w:pPr>
        <w:pStyle w:val="Virsraksts3"/>
        <w:numPr>
          <w:ilvl w:val="0"/>
          <w:numId w:val="0"/>
        </w:numPr>
        <w:spacing w:line="360" w:lineRule="auto"/>
        <w:ind w:left="426" w:hanging="426"/>
      </w:pPr>
      <w:r w:rsidRPr="00214428">
        <w:t>5</w:t>
      </w:r>
      <w:r w:rsidR="0024297E" w:rsidRPr="00214428">
        <w:t>.</w:t>
      </w:r>
      <w:r w:rsidR="00F81B7A">
        <w:t>2</w:t>
      </w:r>
      <w:r w:rsidR="009956C0" w:rsidRPr="00214428">
        <w:t>.</w:t>
      </w:r>
      <w:r w:rsidR="004C2FB0" w:rsidRPr="00214428">
        <w:t>P</w:t>
      </w:r>
      <w:r w:rsidR="000114F7" w:rsidRPr="00214428">
        <w:t>retendents</w:t>
      </w:r>
      <w:r w:rsidR="004331C0" w:rsidRPr="00214428">
        <w:t xml:space="preserve">,Piegādātāju apvienības katrs dalībnieks, Pretendenta piesaistītais apakšuzņēmējs, kā arī persona, uz kuras iespējām Pretendents balstās, </w:t>
      </w:r>
      <w:r w:rsidR="004C2FB0" w:rsidRPr="00214428">
        <w:t xml:space="preserve">ir reģistrēts normatīvajos aktos </w:t>
      </w:r>
      <w:r w:rsidR="004C2FB0" w:rsidRPr="00214428">
        <w:lastRenderedPageBreak/>
        <w:t>noteiktajā kārtībā</w:t>
      </w:r>
      <w:r w:rsidR="00AC6AAE">
        <w:t xml:space="preserve">. Atbilstoši </w:t>
      </w:r>
      <w:r w:rsidR="00477A4A">
        <w:t>PIL</w:t>
      </w:r>
      <w:r w:rsidR="00AC6AAE">
        <w:t xml:space="preserve"> 40.panta pirmajai da</w:t>
      </w:r>
      <w:r w:rsidR="00D146B8">
        <w:t xml:space="preserve">ļai, Pasūtītājs var pieprasīt pierādījumus tam, ka attiecīgais piegādātājs ir reģistrēts, licencēts vai sertificēts atbilstoši attiecīgas valsts normatīvo aktu prasībām. </w:t>
      </w:r>
    </w:p>
    <w:p w:rsidR="00390AF6" w:rsidRPr="00D401F2" w:rsidRDefault="00934898" w:rsidP="002335FF">
      <w:pPr>
        <w:widowControl w:val="0"/>
        <w:spacing w:line="360" w:lineRule="auto"/>
        <w:jc w:val="both"/>
        <w:rPr>
          <w:lang w:eastAsia="lv-LV"/>
        </w:rPr>
      </w:pPr>
      <w:r w:rsidRPr="00D401F2">
        <w:t>5</w:t>
      </w:r>
      <w:r w:rsidR="00390AF6" w:rsidRPr="00D401F2">
        <w:t>.</w:t>
      </w:r>
      <w:r w:rsidR="00F81B7A">
        <w:t>3</w:t>
      </w:r>
      <w:r w:rsidR="001260AB" w:rsidRPr="00D401F2">
        <w:t xml:space="preserve">. </w:t>
      </w:r>
      <w:r w:rsidR="00390AF6" w:rsidRPr="00477A4A">
        <w:rPr>
          <w:b/>
        </w:rPr>
        <w:t xml:space="preserve">Atlases </w:t>
      </w:r>
      <w:r w:rsidR="00390AF6" w:rsidRPr="00477A4A">
        <w:rPr>
          <w:b/>
          <w:lang w:eastAsia="lv-LV"/>
        </w:rPr>
        <w:t>p</w:t>
      </w:r>
      <w:r w:rsidR="001260AB" w:rsidRPr="00477A4A">
        <w:rPr>
          <w:b/>
          <w:lang w:eastAsia="lv-LV"/>
        </w:rPr>
        <w:t xml:space="preserve">rasības </w:t>
      </w:r>
      <w:r w:rsidR="00096D9C" w:rsidRPr="00477A4A">
        <w:rPr>
          <w:b/>
          <w:lang w:eastAsia="lv-LV"/>
        </w:rPr>
        <w:t>Pretendenta</w:t>
      </w:r>
      <w:r w:rsidR="0060513E" w:rsidRPr="00477A4A">
        <w:rPr>
          <w:b/>
          <w:lang w:eastAsia="lv-LV"/>
        </w:rPr>
        <w:t>m</w:t>
      </w:r>
      <w:r w:rsidR="001260AB" w:rsidRPr="00214428">
        <w:rPr>
          <w:lang w:eastAsia="lv-LV"/>
        </w:rPr>
        <w:t>:</w:t>
      </w:r>
    </w:p>
    <w:p w:rsidR="00477A4A" w:rsidRPr="000E7356" w:rsidRDefault="00803753" w:rsidP="00477A4A">
      <w:pPr>
        <w:widowControl w:val="0"/>
        <w:spacing w:line="360" w:lineRule="auto"/>
        <w:ind w:left="567" w:hanging="567"/>
        <w:jc w:val="both"/>
        <w:rPr>
          <w:u w:val="single"/>
        </w:rPr>
      </w:pPr>
      <w:r w:rsidRPr="00214428">
        <w:t>5.</w:t>
      </w:r>
      <w:r w:rsidR="00F81B7A">
        <w:t>3</w:t>
      </w:r>
      <w:r w:rsidRPr="00214428">
        <w:t xml:space="preserve">.1. </w:t>
      </w:r>
      <w:r w:rsidR="009B31FD">
        <w:tab/>
      </w:r>
      <w:r w:rsidRPr="00214428">
        <w:t xml:space="preserve">Pretendentam ir jābūt pieredzei iepirkuma priekšmeta aprakstā minēto </w:t>
      </w:r>
      <w:r w:rsidR="00520CAF">
        <w:t>pakalpojumu</w:t>
      </w:r>
      <w:r w:rsidRPr="00214428">
        <w:t xml:space="preserve"> veikšanā </w:t>
      </w:r>
      <w:r w:rsidR="003529CD" w:rsidRPr="00214428">
        <w:t xml:space="preserve">pēdējo </w:t>
      </w:r>
      <w:r w:rsidR="00520CAF" w:rsidRPr="00107A84">
        <w:t>24</w:t>
      </w:r>
      <w:r w:rsidR="003529CD" w:rsidRPr="00107A84">
        <w:t xml:space="preserve"> kalendāro mēnešu</w:t>
      </w:r>
      <w:r w:rsidRPr="00107A84">
        <w:t xml:space="preserve"> laikā</w:t>
      </w:r>
      <w:r w:rsidR="00107A84">
        <w:t xml:space="preserve"> (skaitot no Pretendenta piedāvājuma iesniegšanas brīža)</w:t>
      </w:r>
      <w:r w:rsidRPr="00107A84">
        <w:t xml:space="preserve"> </w:t>
      </w:r>
      <w:r w:rsidR="003529CD" w:rsidRPr="00107A84">
        <w:t xml:space="preserve">vismaz </w:t>
      </w:r>
      <w:r w:rsidR="00520CAF" w:rsidRPr="00107A84">
        <w:t>2 (diviem)</w:t>
      </w:r>
      <w:r w:rsidR="003529CD" w:rsidRPr="00107A84">
        <w:t xml:space="preserve"> no Pasūtītājiem</w:t>
      </w:r>
      <w:r w:rsidR="003529CD" w:rsidRPr="00214428">
        <w:t xml:space="preserve"> </w:t>
      </w:r>
      <w:r w:rsidR="00477A4A">
        <w:t>(</w:t>
      </w:r>
      <w:r w:rsidR="00477A4A" w:rsidRPr="00477A4A">
        <w:rPr>
          <w:i/>
        </w:rPr>
        <w:t xml:space="preserve">jebkurai fiziskai vai juridiskai personai, neatkarīgi no tā vai tas </w:t>
      </w:r>
      <w:r w:rsidR="00AA58A0">
        <w:rPr>
          <w:i/>
        </w:rPr>
        <w:t xml:space="preserve">ir </w:t>
      </w:r>
      <w:r w:rsidR="00477A4A" w:rsidRPr="00477A4A">
        <w:rPr>
          <w:i/>
        </w:rPr>
        <w:t>Pasūtītājs PIL noteiktajā izpratnē vai arī tāds nav</w:t>
      </w:r>
      <w:r w:rsidR="00AA58A0">
        <w:rPr>
          <w:i/>
        </w:rPr>
        <w:t xml:space="preserve"> atbilstoši PIL minētajai terminoloģijai (PIL 1.panta </w:t>
      </w:r>
      <w:r w:rsidR="00AA58A0" w:rsidRPr="00F72D9D">
        <w:t>10.punkts)</w:t>
      </w:r>
      <w:r w:rsidR="00477A4A" w:rsidRPr="00F72D9D">
        <w:t xml:space="preserve">) </w:t>
      </w:r>
      <w:r w:rsidR="00520CAF">
        <w:t xml:space="preserve">par ne mazāku apjomu (arī finansiālā ziņā) </w:t>
      </w:r>
      <w:r w:rsidRPr="00214428">
        <w:t xml:space="preserve">par kuru Pretendents ir iesniedzis </w:t>
      </w:r>
      <w:r w:rsidR="00791FBF" w:rsidRPr="00214428">
        <w:t xml:space="preserve">savu </w:t>
      </w:r>
      <w:r w:rsidRPr="00214428">
        <w:t>piedāvājumu Pasūtītājam</w:t>
      </w:r>
      <w:r w:rsidR="00477A4A">
        <w:t>.</w:t>
      </w:r>
      <w:r w:rsidR="000E7356">
        <w:t xml:space="preserve"> </w:t>
      </w:r>
      <w:r w:rsidR="000E7356" w:rsidRPr="000E7356">
        <w:rPr>
          <w:u w:val="single"/>
        </w:rPr>
        <w:t xml:space="preserve">Pasūtītājam savā apliecinājumā norāda </w:t>
      </w:r>
      <w:r w:rsidR="000E7356">
        <w:rPr>
          <w:u w:val="single"/>
        </w:rPr>
        <w:t xml:space="preserve">pakalpojuma sniegšanas laiku, </w:t>
      </w:r>
      <w:r w:rsidR="000E7356" w:rsidRPr="000E7356">
        <w:rPr>
          <w:u w:val="single"/>
        </w:rPr>
        <w:t>pakalpojuma saņēmēju, pakalpojuma summu bez PVN, pakalpojuma saņēmēj</w:t>
      </w:r>
      <w:r w:rsidR="000E7356">
        <w:rPr>
          <w:u w:val="single"/>
        </w:rPr>
        <w:t>a</w:t>
      </w:r>
      <w:r w:rsidR="000E7356" w:rsidRPr="000E7356">
        <w:rPr>
          <w:u w:val="single"/>
        </w:rPr>
        <w:t xml:space="preserve"> kontaktpersonu</w:t>
      </w:r>
      <w:r w:rsidR="000E7356">
        <w:rPr>
          <w:u w:val="single"/>
        </w:rPr>
        <w:t xml:space="preserve"> (vārds, uzvārds, e-pasts, tālrunis, iestādes nosaukums)</w:t>
      </w:r>
      <w:r w:rsidR="000E7356" w:rsidRPr="000E7356">
        <w:rPr>
          <w:u w:val="single"/>
        </w:rPr>
        <w:t>.</w:t>
      </w:r>
    </w:p>
    <w:p w:rsidR="00F40A52" w:rsidRPr="00214428" w:rsidRDefault="00477A4A" w:rsidP="00477A4A">
      <w:pPr>
        <w:widowControl w:val="0"/>
        <w:spacing w:line="360" w:lineRule="auto"/>
        <w:ind w:left="567" w:hanging="567"/>
        <w:jc w:val="both"/>
      </w:pPr>
      <w:r>
        <w:t xml:space="preserve">5.3.2. </w:t>
      </w:r>
      <w:r w:rsidR="005F0CC3" w:rsidRPr="00214428">
        <w:t xml:space="preserve">Pretendents </w:t>
      </w:r>
      <w:r w:rsidR="00F40A52" w:rsidRPr="00214428">
        <w:t xml:space="preserve">spēj nodrošināt </w:t>
      </w:r>
      <w:r w:rsidR="00CE44F1">
        <w:t>sniegtā pakalpojuma</w:t>
      </w:r>
      <w:r w:rsidR="00F40A52" w:rsidRPr="00214428">
        <w:t xml:space="preserve"> garantijas servisu ne mazāk kā 24 (divdesmit četrus) kalendāros mēnešus no </w:t>
      </w:r>
      <w:r w:rsidR="00CE44F1">
        <w:t>pakalpojuma sniegšanas</w:t>
      </w:r>
      <w:r>
        <w:t xml:space="preserve"> </w:t>
      </w:r>
      <w:r w:rsidR="00F40A52" w:rsidRPr="00214428">
        <w:t>brīža Pasūtītājam</w:t>
      </w:r>
      <w:r>
        <w:t xml:space="preserve">. </w:t>
      </w:r>
      <w:r w:rsidRPr="003B57AA">
        <w:t xml:space="preserve">Garantijas termiņš sākas no brīža, kad </w:t>
      </w:r>
      <w:r w:rsidR="00CE44F1">
        <w:t>pakalpojums ir sniegts</w:t>
      </w:r>
      <w:r w:rsidRPr="003B57AA">
        <w:t xml:space="preserve"> Pasūtītāja</w:t>
      </w:r>
      <w:r w:rsidR="00CE44F1">
        <w:t>m</w:t>
      </w:r>
      <w:r w:rsidRPr="003B57AA">
        <w:t xml:space="preserve"> un to ir attiecīgi pieņēmis Pasūtītāja pārstāvis</w:t>
      </w:r>
      <w:r w:rsidR="00FE1458">
        <w:t xml:space="preserve"> (pakalpojuma izpildes nodošanas – pieņemšanas akta datums)</w:t>
      </w:r>
      <w:r w:rsidRPr="003B57AA">
        <w:t>.</w:t>
      </w:r>
    </w:p>
    <w:p w:rsidR="00CE44F1" w:rsidRPr="00214428" w:rsidRDefault="00B036A5" w:rsidP="00CE44F1">
      <w:pPr>
        <w:widowControl w:val="0"/>
        <w:spacing w:line="360" w:lineRule="auto"/>
        <w:ind w:left="567" w:hanging="567"/>
        <w:jc w:val="both"/>
      </w:pPr>
      <w:r w:rsidRPr="00214428">
        <w:t>5.</w:t>
      </w:r>
      <w:r w:rsidR="00F81B7A">
        <w:t>3</w:t>
      </w:r>
      <w:r w:rsidRPr="00214428">
        <w:t>.</w:t>
      </w:r>
      <w:r w:rsidR="00803753" w:rsidRPr="00214428">
        <w:t>3</w:t>
      </w:r>
      <w:r w:rsidRPr="00214428">
        <w:t xml:space="preserve">. </w:t>
      </w:r>
      <w:r w:rsidR="00033879">
        <w:tab/>
      </w:r>
      <w:r w:rsidRPr="00214428">
        <w:t xml:space="preserve">Pretendents spēj nodrošināt </w:t>
      </w:r>
      <w:r w:rsidR="00CE44F1">
        <w:t xml:space="preserve">pakalpojuma bezmaksas garantijas apkopi, tai skaitā pieteikto pakalpojuma defektu novēršanu Pasūtītāja telpās, </w:t>
      </w:r>
      <w:r w:rsidR="00CE44F1" w:rsidRPr="00214428">
        <w:t xml:space="preserve">piesakot </w:t>
      </w:r>
      <w:r w:rsidR="00CE44F1">
        <w:t>Pretendentam</w:t>
      </w:r>
      <w:r w:rsidR="00CE44F1" w:rsidRPr="00214428">
        <w:t xml:space="preserve"> </w:t>
      </w:r>
      <w:r w:rsidR="00CE44F1">
        <w:t>sniegtā pakalpojuma</w:t>
      </w:r>
      <w:r w:rsidR="00CE44F1" w:rsidRPr="00214428">
        <w:t xml:space="preserve"> defektu gan telefoniski, gan e-pastā.</w:t>
      </w:r>
    </w:p>
    <w:p w:rsidR="004C3334" w:rsidRPr="00214428" w:rsidRDefault="00BE34F8" w:rsidP="004C3334">
      <w:pPr>
        <w:widowControl w:val="0"/>
        <w:spacing w:line="360" w:lineRule="auto"/>
        <w:ind w:left="567" w:hanging="567"/>
        <w:jc w:val="both"/>
      </w:pPr>
      <w:r w:rsidRPr="00214428">
        <w:t>5.</w:t>
      </w:r>
      <w:r w:rsidR="00F81B7A">
        <w:t>3</w:t>
      </w:r>
      <w:r w:rsidRPr="00214428">
        <w:t>.</w:t>
      </w:r>
      <w:r w:rsidR="00803753" w:rsidRPr="00214428">
        <w:t>4</w:t>
      </w:r>
      <w:r w:rsidRPr="00214428">
        <w:t xml:space="preserve">. </w:t>
      </w:r>
      <w:r w:rsidR="00F1551B" w:rsidRPr="00214428">
        <w:t>Pretendents, piesakot</w:t>
      </w:r>
      <w:r w:rsidR="00033879">
        <w:t xml:space="preserve"> Pasūtītājam attiecīgā</w:t>
      </w:r>
      <w:r w:rsidR="00CE44F1">
        <w:t xml:space="preserve"> pakalpojuma</w:t>
      </w:r>
      <w:r w:rsidR="00033879">
        <w:t xml:space="preserve"> </w:t>
      </w:r>
      <w:r w:rsidR="00F1551B" w:rsidRPr="00214428">
        <w:t xml:space="preserve">defektu, spēj </w:t>
      </w:r>
      <w:r w:rsidR="00CE44F1">
        <w:t>nodrošināt attiecīgā</w:t>
      </w:r>
      <w:r w:rsidR="004C3334" w:rsidRPr="00214428">
        <w:t xml:space="preserve"> </w:t>
      </w:r>
      <w:r w:rsidR="00CE44F1">
        <w:t>pakalpojuma</w:t>
      </w:r>
      <w:r w:rsidR="004C3334" w:rsidRPr="00214428">
        <w:t xml:space="preserve"> </w:t>
      </w:r>
      <w:r w:rsidR="00FA4B9A">
        <w:t xml:space="preserve">bezmaksas </w:t>
      </w:r>
      <w:r w:rsidR="004C3334" w:rsidRPr="00214428">
        <w:t>garantijas remont</w:t>
      </w:r>
      <w:r w:rsidR="00CE44F1">
        <w:t>u</w:t>
      </w:r>
      <w:r w:rsidR="004C3334" w:rsidRPr="00214428">
        <w:t xml:space="preserve">, ierodoties pie Pasūtītāja, ne vēlāk kā </w:t>
      </w:r>
      <w:r w:rsidR="00033879" w:rsidRPr="003B57AA">
        <w:t>2</w:t>
      </w:r>
      <w:r w:rsidR="004C3334" w:rsidRPr="003B57AA">
        <w:t xml:space="preserve"> (</w:t>
      </w:r>
      <w:r w:rsidR="00033879" w:rsidRPr="003B57AA">
        <w:t>divu</w:t>
      </w:r>
      <w:r w:rsidR="004C3334" w:rsidRPr="003B57AA">
        <w:t>)</w:t>
      </w:r>
      <w:r w:rsidR="00CE44F1">
        <w:t xml:space="preserve"> </w:t>
      </w:r>
      <w:r w:rsidR="00CE44F1" w:rsidRPr="00107A84">
        <w:t>darba dienu laikā no attiecīgā</w:t>
      </w:r>
      <w:r w:rsidR="004C3334" w:rsidRPr="00107A84">
        <w:t xml:space="preserve"> p</w:t>
      </w:r>
      <w:r w:rsidR="00CE44F1" w:rsidRPr="00107A84">
        <w:t>akalpojuma</w:t>
      </w:r>
      <w:r w:rsidR="004C3334" w:rsidRPr="00107A84">
        <w:t xml:space="preserve"> defekta pieteikšanas brīža</w:t>
      </w:r>
      <w:r w:rsidR="006D5266" w:rsidRPr="00107A84">
        <w:t xml:space="preserve"> un nodrošinot Pasūtītāju uz iekārtu garantijas remonta laiku ar nepieciešamā pakalpojuma nodrošināšanu par saviem finanšu līdzekļiem</w:t>
      </w:r>
      <w:r w:rsidR="004C3334" w:rsidRPr="00107A84">
        <w:t>;</w:t>
      </w:r>
    </w:p>
    <w:p w:rsidR="004A4CBA" w:rsidRPr="00214428" w:rsidRDefault="004C3334" w:rsidP="00CE44F1">
      <w:pPr>
        <w:widowControl w:val="0"/>
        <w:spacing w:line="360" w:lineRule="auto"/>
        <w:ind w:left="567" w:hanging="567"/>
        <w:jc w:val="both"/>
      </w:pPr>
      <w:r w:rsidRPr="00214428">
        <w:t>5.</w:t>
      </w:r>
      <w:r w:rsidR="00F81B7A">
        <w:t>3</w:t>
      </w:r>
      <w:r w:rsidRPr="00214428">
        <w:t xml:space="preserve">.5. </w:t>
      </w:r>
      <w:r w:rsidR="00033879">
        <w:tab/>
      </w:r>
      <w:r w:rsidRPr="00214428">
        <w:t xml:space="preserve">Pretendents spēj </w:t>
      </w:r>
      <w:r w:rsidR="00F1551B" w:rsidRPr="00214428">
        <w:t>nodrošināt</w:t>
      </w:r>
      <w:r w:rsidR="002E70D4">
        <w:t>,</w:t>
      </w:r>
      <w:r w:rsidR="00F1551B" w:rsidRPr="00214428">
        <w:t xml:space="preserve"> </w:t>
      </w:r>
      <w:r w:rsidRPr="00214428">
        <w:t>bez papildus samaksas</w:t>
      </w:r>
      <w:r w:rsidR="002E70D4">
        <w:t>,</w:t>
      </w:r>
      <w:r w:rsidRPr="00214428">
        <w:t xml:space="preserve"> </w:t>
      </w:r>
      <w:r w:rsidR="00CE44F1">
        <w:t xml:space="preserve">bojāto iekārtu bezmaksas </w:t>
      </w:r>
      <w:r w:rsidR="00F1551B" w:rsidRPr="00214428">
        <w:t xml:space="preserve">aizstāšanu ar identisku vai funkcionāli labāku </w:t>
      </w:r>
      <w:r w:rsidR="00CE44F1">
        <w:t>iekārtu</w:t>
      </w:r>
      <w:r w:rsidR="00F1551B" w:rsidRPr="00214428">
        <w:t xml:space="preserve"> ne vēlāk kā </w:t>
      </w:r>
      <w:r w:rsidR="00C6419D" w:rsidRPr="00107A84">
        <w:t>3</w:t>
      </w:r>
      <w:r w:rsidR="002E70D4" w:rsidRPr="00107A84">
        <w:t xml:space="preserve">0 </w:t>
      </w:r>
      <w:r w:rsidR="00F1551B" w:rsidRPr="00107A84">
        <w:t>(</w:t>
      </w:r>
      <w:r w:rsidR="00C6419D" w:rsidRPr="00107A84">
        <w:t>trīs</w:t>
      </w:r>
      <w:r w:rsidR="002E70D4" w:rsidRPr="00107A84">
        <w:t>desmit</w:t>
      </w:r>
      <w:r w:rsidR="00F1551B" w:rsidRPr="00107A84">
        <w:t xml:space="preserve">) </w:t>
      </w:r>
      <w:r w:rsidRPr="00107A84">
        <w:t>darba dien</w:t>
      </w:r>
      <w:r w:rsidR="00033879" w:rsidRPr="00107A84">
        <w:t>u</w:t>
      </w:r>
      <w:r w:rsidR="00F1551B" w:rsidRPr="00107A84">
        <w:t xml:space="preserve"> laikā</w:t>
      </w:r>
      <w:r w:rsidR="00F1551B" w:rsidRPr="00214428">
        <w:t xml:space="preserve"> no attiecīgā</w:t>
      </w:r>
      <w:r w:rsidR="0066445B">
        <w:t>s</w:t>
      </w:r>
      <w:r w:rsidR="00F1551B" w:rsidRPr="00214428">
        <w:t xml:space="preserve"> </w:t>
      </w:r>
      <w:r w:rsidR="00CE44F1">
        <w:t>iekārtas</w:t>
      </w:r>
      <w:r w:rsidR="00F1551B" w:rsidRPr="00214428">
        <w:t xml:space="preserve"> defekta pieteikšanas brīža, ierodoties pie Pasūtītāja</w:t>
      </w:r>
      <w:r w:rsidR="00CE44F1">
        <w:t>.</w:t>
      </w:r>
    </w:p>
    <w:p w:rsidR="00C851F9" w:rsidRDefault="007E5A83" w:rsidP="00214428">
      <w:pPr>
        <w:widowControl w:val="0"/>
        <w:spacing w:before="240" w:after="120" w:line="360" w:lineRule="auto"/>
        <w:ind w:left="567" w:hanging="567"/>
        <w:jc w:val="both"/>
        <w:rPr>
          <w:lang w:eastAsia="lv-LV"/>
        </w:rPr>
      </w:pPr>
      <w:r w:rsidRPr="007E5A83">
        <w:rPr>
          <w:rFonts w:eastAsia="Arial Unicode MS" w:cs="Arial Unicode MS"/>
          <w:b/>
          <w:color w:val="000000"/>
          <w:kern w:val="1"/>
          <w:lang w:eastAsia="hi-IN" w:bidi="hi-IN"/>
        </w:rPr>
        <w:t>6.</w:t>
      </w:r>
      <w:r w:rsidR="00317916" w:rsidRPr="00096D9C">
        <w:rPr>
          <w:b/>
          <w:bCs/>
          <w:lang w:eastAsia="lv-LV"/>
        </w:rPr>
        <w:t>IESNIEDZAMIE DOKUMENTI</w:t>
      </w:r>
      <w:bookmarkStart w:id="10" w:name="_Toc293925327"/>
      <w:bookmarkEnd w:id="6"/>
      <w:bookmarkEnd w:id="7"/>
    </w:p>
    <w:p w:rsidR="00DA62E2" w:rsidRDefault="00C851F9" w:rsidP="00DA62E2">
      <w:pPr>
        <w:pStyle w:val="Virsraksts3"/>
        <w:numPr>
          <w:ilvl w:val="0"/>
          <w:numId w:val="0"/>
        </w:numPr>
        <w:spacing w:after="120" w:line="360" w:lineRule="auto"/>
        <w:ind w:left="567" w:hanging="578"/>
      </w:pPr>
      <w:r>
        <w:rPr>
          <w:lang w:eastAsia="lv-LV"/>
        </w:rPr>
        <w:t xml:space="preserve">6.1. </w:t>
      </w:r>
      <w:r w:rsidR="008918CD">
        <w:rPr>
          <w:lang w:eastAsia="lv-LV"/>
        </w:rPr>
        <w:tab/>
      </w:r>
      <w:r>
        <w:rPr>
          <w:lang w:eastAsia="lv-LV"/>
        </w:rPr>
        <w:t xml:space="preserve">Pretendenta aizpildīts un parakstīts </w:t>
      </w:r>
      <w:r w:rsidRPr="00C851F9">
        <w:rPr>
          <w:lang w:eastAsia="lv-LV"/>
        </w:rPr>
        <w:t>P</w:t>
      </w:r>
      <w:r>
        <w:rPr>
          <w:lang w:eastAsia="lv-LV"/>
        </w:rPr>
        <w:t>ieteikums</w:t>
      </w:r>
      <w:r w:rsidRPr="00C851F9">
        <w:rPr>
          <w:lang w:eastAsia="lv-LV"/>
        </w:rPr>
        <w:t>-finanšu piedāvājums</w:t>
      </w:r>
      <w:r>
        <w:rPr>
          <w:lang w:eastAsia="lv-LV"/>
        </w:rPr>
        <w:t xml:space="preserve"> (1.pielikums).</w:t>
      </w:r>
      <w:r w:rsidR="00EA6BEC">
        <w:t xml:space="preserve">Pieteikums – finanšu piedāvājuma oriģināls jāparaksta Pretendenta pārstāvim ar pārstāvības </w:t>
      </w:r>
      <w:r w:rsidR="00EA6BEC" w:rsidRPr="00D401F2">
        <w:t>tiesībām vai tā pilnvarotai personai</w:t>
      </w:r>
      <w:r w:rsidR="004B4673" w:rsidRPr="00D401F2">
        <w:t xml:space="preserve">, </w:t>
      </w:r>
      <w:r w:rsidR="004B4673" w:rsidRPr="00214428">
        <w:t>iesniedzot Pasūtītājam šīs pilnvaras oriģinālu vai tā apliecinātu kopiju normatīvajos aktos noteiktajā kārtībā</w:t>
      </w:r>
      <w:r w:rsidR="00EA6BEC" w:rsidRPr="00D401F2">
        <w:t>.</w:t>
      </w:r>
    </w:p>
    <w:p w:rsidR="00DA62E2" w:rsidRPr="00DA62E2" w:rsidRDefault="00DA62E2" w:rsidP="00DA62E2">
      <w:pPr>
        <w:pStyle w:val="Virsraksts3"/>
        <w:numPr>
          <w:ilvl w:val="0"/>
          <w:numId w:val="0"/>
        </w:numPr>
        <w:spacing w:after="120" w:line="360" w:lineRule="auto"/>
        <w:ind w:left="567" w:hanging="578"/>
      </w:pPr>
      <w:r>
        <w:lastRenderedPageBreak/>
        <w:t xml:space="preserve">6.2. </w:t>
      </w:r>
      <w:r>
        <w:tab/>
      </w:r>
      <w:r w:rsidRPr="00DA62E2">
        <w:rPr>
          <w:lang w:val="x-none"/>
        </w:rPr>
        <w:t xml:space="preserve">Ja piedāvājumu iesniedz piegādātāju apvienība, tad </w:t>
      </w:r>
      <w:r w:rsidRPr="00DA62E2">
        <w:t>jā</w:t>
      </w:r>
      <w:r w:rsidRPr="00DA62E2">
        <w:rPr>
          <w:lang w:val="x-none"/>
        </w:rPr>
        <w:t>sniedz apliecinājums, ka gadījumā, ja piegādātāju apvienībai tiek piešķirtas līguma slēgšanas tiesības, tā pirms līguma noslēgšanas reģistrēs Uzņēmumu reģistra Komercreģistrā pilnsabiedrību 10 (desmit) darba</w:t>
      </w:r>
      <w:r w:rsidRPr="00DA62E2" w:rsidDel="005D2312">
        <w:rPr>
          <w:lang w:val="x-none"/>
        </w:rPr>
        <w:t xml:space="preserve"> </w:t>
      </w:r>
      <w:r w:rsidRPr="00DA62E2">
        <w:rPr>
          <w:lang w:val="x-none"/>
        </w:rPr>
        <w:t xml:space="preserve">dienu laikā no </w:t>
      </w:r>
      <w:r w:rsidRPr="00DA62E2">
        <w:t xml:space="preserve">dienas, kad stājies spēkā komisijas lēmums </w:t>
      </w:r>
      <w:r w:rsidRPr="00DA62E2">
        <w:rPr>
          <w:lang w:val="x-none"/>
        </w:rPr>
        <w:t>par līguma slēgšanas tiesību piešķiršanu.</w:t>
      </w:r>
    </w:p>
    <w:p w:rsidR="008918CD" w:rsidRDefault="00D15F7F" w:rsidP="008918CD">
      <w:pPr>
        <w:spacing w:line="360" w:lineRule="auto"/>
        <w:ind w:left="567" w:hanging="567"/>
        <w:jc w:val="both"/>
        <w:rPr>
          <w:rFonts w:cs="Arial"/>
          <w:bCs/>
          <w:szCs w:val="26"/>
          <w:lang w:eastAsia="lv-LV"/>
        </w:rPr>
      </w:pPr>
      <w:r w:rsidRPr="00D401F2">
        <w:t>6.</w:t>
      </w:r>
      <w:r w:rsidR="00DA62E2">
        <w:t>3</w:t>
      </w:r>
      <w:r w:rsidRPr="00D401F2">
        <w:t xml:space="preserve">. </w:t>
      </w:r>
      <w:r w:rsidR="008918CD">
        <w:tab/>
      </w:r>
      <w:r w:rsidRPr="00D401F2">
        <w:rPr>
          <w:rFonts w:cs="Arial"/>
          <w:bCs/>
          <w:szCs w:val="26"/>
          <w:lang w:eastAsia="lv-LV"/>
        </w:rPr>
        <w:t>Ārvalstī reģistrēts vai pastāvīgi dzīvojošs Pretendents iesniedz – komercdarbību reģistrējošas iestādes ārvalstī, kurā Pretendents reģistrēts, izdotas reģistrācijas apliecības vai līdzvērtīga dokumenta kopiju.</w:t>
      </w:r>
      <w:r w:rsidR="005D4FFF" w:rsidRPr="00D401F2">
        <w:rPr>
          <w:rFonts w:cs="Arial"/>
          <w:bCs/>
          <w:szCs w:val="26"/>
          <w:lang w:eastAsia="lv-LV"/>
        </w:rPr>
        <w:t xml:space="preserve"> Gadījumā, ja Pretendents nav iesniedzis komercdarbību reģistrējošas iestādes ārvalstī, kurā Pretendents reģistrēts, izdotas reģistrācijas apliecības vai līdzvērtīga dokumenta kopiju, </w:t>
      </w:r>
      <w:r w:rsidR="00EE79CD" w:rsidRPr="00D401F2">
        <w:rPr>
          <w:rFonts w:cs="Arial"/>
          <w:bCs/>
          <w:szCs w:val="26"/>
          <w:lang w:eastAsia="lv-LV"/>
        </w:rPr>
        <w:t>K</w:t>
      </w:r>
      <w:r w:rsidR="005D4FFF" w:rsidRPr="00D401F2">
        <w:rPr>
          <w:rFonts w:cs="Arial"/>
          <w:bCs/>
          <w:szCs w:val="26"/>
          <w:lang w:eastAsia="lv-LV"/>
        </w:rPr>
        <w:t xml:space="preserve">omisija, vērtējot Pretendenta atbilstību </w:t>
      </w:r>
      <w:r w:rsidR="008918CD">
        <w:rPr>
          <w:rFonts w:cs="Arial"/>
          <w:bCs/>
          <w:szCs w:val="26"/>
          <w:lang w:eastAsia="lv-LV"/>
        </w:rPr>
        <w:t>i</w:t>
      </w:r>
      <w:r w:rsidR="005D4FFF" w:rsidRPr="00D401F2">
        <w:rPr>
          <w:rFonts w:cs="Arial"/>
          <w:bCs/>
          <w:szCs w:val="26"/>
          <w:lang w:eastAsia="lv-LV"/>
        </w:rPr>
        <w:t xml:space="preserve">epirkuma noteikumos noteiktajām prasībām Pretendentiem, lūgs Pretendentu iesniegt komercdarbību reģistrējošas iestādes ārvalstī, kurā Pretendents reģistrēts, izdotas reģistrācijas apliecības vai līdzvērtīga dokumenta kopiju, </w:t>
      </w:r>
      <w:r w:rsidR="00AC6AAE" w:rsidRPr="0083765B">
        <w:rPr>
          <w:rFonts w:cs="Arial"/>
          <w:bCs/>
          <w:szCs w:val="26"/>
          <w:lang w:eastAsia="lv-LV"/>
        </w:rPr>
        <w:t>1</w:t>
      </w:r>
      <w:r w:rsidR="00FD3C0E" w:rsidRPr="0083765B">
        <w:rPr>
          <w:rFonts w:cs="Arial"/>
          <w:bCs/>
          <w:szCs w:val="26"/>
          <w:lang w:eastAsia="lv-LV"/>
        </w:rPr>
        <w:t>0</w:t>
      </w:r>
      <w:r w:rsidR="005D4FFF" w:rsidRPr="0083765B">
        <w:rPr>
          <w:rFonts w:cs="Arial"/>
          <w:bCs/>
          <w:szCs w:val="26"/>
          <w:lang w:eastAsia="lv-LV"/>
        </w:rPr>
        <w:t xml:space="preserve"> (</w:t>
      </w:r>
      <w:r w:rsidR="00FD3C0E" w:rsidRPr="0083765B">
        <w:rPr>
          <w:rFonts w:cs="Arial"/>
          <w:bCs/>
          <w:szCs w:val="26"/>
          <w:lang w:eastAsia="lv-LV"/>
        </w:rPr>
        <w:t>des</w:t>
      </w:r>
      <w:r w:rsidR="00AC6AAE" w:rsidRPr="0083765B">
        <w:rPr>
          <w:rFonts w:cs="Arial"/>
          <w:bCs/>
          <w:szCs w:val="26"/>
          <w:lang w:eastAsia="lv-LV"/>
        </w:rPr>
        <w:t>mit</w:t>
      </w:r>
      <w:r w:rsidR="005D4FFF" w:rsidRPr="0083765B">
        <w:rPr>
          <w:rFonts w:cs="Arial"/>
          <w:bCs/>
          <w:szCs w:val="26"/>
          <w:lang w:eastAsia="lv-LV"/>
        </w:rPr>
        <w:t>)</w:t>
      </w:r>
      <w:r w:rsidR="005D4FFF" w:rsidRPr="00D401F2">
        <w:rPr>
          <w:rFonts w:cs="Arial"/>
          <w:bCs/>
          <w:szCs w:val="26"/>
          <w:lang w:eastAsia="lv-LV"/>
        </w:rPr>
        <w:t xml:space="preserve"> darba dienu laikā no paziņojuma par dokumenta iesniegšanu nosūtīša</w:t>
      </w:r>
      <w:r w:rsidR="008918CD">
        <w:rPr>
          <w:rFonts w:cs="Arial"/>
          <w:bCs/>
          <w:szCs w:val="26"/>
          <w:lang w:eastAsia="lv-LV"/>
        </w:rPr>
        <w:t>nas dienas pa faksu un pa pastu.</w:t>
      </w:r>
    </w:p>
    <w:p w:rsidR="00307227" w:rsidRPr="008918CD" w:rsidRDefault="008918CD" w:rsidP="008918CD">
      <w:pPr>
        <w:spacing w:line="360" w:lineRule="auto"/>
        <w:ind w:left="567" w:hanging="567"/>
        <w:jc w:val="both"/>
        <w:rPr>
          <w:rFonts w:cs="Arial"/>
          <w:bCs/>
          <w:szCs w:val="26"/>
          <w:lang w:eastAsia="lv-LV"/>
        </w:rPr>
      </w:pPr>
      <w:r>
        <w:rPr>
          <w:rFonts w:cs="Arial"/>
          <w:bCs/>
          <w:szCs w:val="26"/>
          <w:lang w:eastAsia="lv-LV"/>
        </w:rPr>
        <w:t>6.</w:t>
      </w:r>
      <w:r w:rsidR="00DA62E2">
        <w:rPr>
          <w:rFonts w:cs="Arial"/>
          <w:bCs/>
          <w:szCs w:val="26"/>
          <w:lang w:eastAsia="lv-LV"/>
        </w:rPr>
        <w:t>4</w:t>
      </w:r>
      <w:r>
        <w:rPr>
          <w:rFonts w:cs="Arial"/>
          <w:bCs/>
          <w:szCs w:val="26"/>
          <w:lang w:eastAsia="lv-LV"/>
        </w:rPr>
        <w:t xml:space="preserve">. </w:t>
      </w:r>
      <w:r>
        <w:rPr>
          <w:rFonts w:cs="Arial"/>
          <w:bCs/>
          <w:szCs w:val="26"/>
          <w:lang w:eastAsia="lv-LV"/>
        </w:rPr>
        <w:tab/>
      </w:r>
      <w:r w:rsidR="00307227" w:rsidRPr="00107A84">
        <w:t xml:space="preserve">Pretendenta rakstisks apliecinājums </w:t>
      </w:r>
      <w:r w:rsidR="00CE40C2" w:rsidRPr="00107A84">
        <w:t>(</w:t>
      </w:r>
      <w:r w:rsidR="00CE40C2" w:rsidRPr="00107A84">
        <w:rPr>
          <w:i/>
        </w:rPr>
        <w:t>brīvā formā</w:t>
      </w:r>
      <w:r w:rsidR="00CE40C2" w:rsidRPr="00107A84">
        <w:t xml:space="preserve">) </w:t>
      </w:r>
      <w:r w:rsidR="00307227" w:rsidRPr="00107A84">
        <w:t xml:space="preserve">par Pretendenta atbilstību </w:t>
      </w:r>
      <w:r w:rsidRPr="00107A84">
        <w:t>i</w:t>
      </w:r>
      <w:r w:rsidR="00307227" w:rsidRPr="00107A84">
        <w:t>epirkuma</w:t>
      </w:r>
      <w:r w:rsidRPr="00107A84">
        <w:t xml:space="preserve"> noteikumu </w:t>
      </w:r>
      <w:r w:rsidR="00EB4B8C" w:rsidRPr="00107A84">
        <w:t>5.</w:t>
      </w:r>
      <w:r w:rsidR="008A7A20" w:rsidRPr="00107A84">
        <w:t>3</w:t>
      </w:r>
      <w:r w:rsidR="00EB4B8C" w:rsidRPr="00107A84">
        <w:t>.</w:t>
      </w:r>
      <w:r w:rsidR="00F40A52" w:rsidRPr="00107A84">
        <w:t>1</w:t>
      </w:r>
      <w:r w:rsidRPr="00107A84">
        <w:t xml:space="preserve">. – </w:t>
      </w:r>
      <w:r w:rsidR="00EB4B8C" w:rsidRPr="00107A84">
        <w:t>5.</w:t>
      </w:r>
      <w:r w:rsidR="008A7A20" w:rsidRPr="00107A84">
        <w:t>3</w:t>
      </w:r>
      <w:r w:rsidR="00EB4B8C" w:rsidRPr="00107A84">
        <w:t>.</w:t>
      </w:r>
      <w:r w:rsidR="00CE44F1" w:rsidRPr="00107A84">
        <w:t>5</w:t>
      </w:r>
      <w:r w:rsidR="00EB4B8C" w:rsidRPr="00107A84">
        <w:t>.punktu prasībām.</w:t>
      </w:r>
    </w:p>
    <w:p w:rsidR="008F2BC9" w:rsidRPr="00BE3A50" w:rsidRDefault="00187A67" w:rsidP="008918CD">
      <w:pPr>
        <w:tabs>
          <w:tab w:val="left" w:pos="1843"/>
        </w:tabs>
        <w:spacing w:line="360" w:lineRule="auto"/>
        <w:ind w:left="567" w:hanging="567"/>
        <w:jc w:val="both"/>
        <w:rPr>
          <w:lang w:eastAsia="lv-LV"/>
        </w:rPr>
      </w:pPr>
      <w:r>
        <w:rPr>
          <w:lang w:eastAsia="lv-LV"/>
        </w:rPr>
        <w:t>6.</w:t>
      </w:r>
      <w:r w:rsidR="00DA62E2">
        <w:rPr>
          <w:lang w:eastAsia="lv-LV"/>
        </w:rPr>
        <w:t>5</w:t>
      </w:r>
      <w:r w:rsidR="008F2BC9">
        <w:rPr>
          <w:lang w:eastAsia="lv-LV"/>
        </w:rPr>
        <w:t xml:space="preserve">. </w:t>
      </w:r>
      <w:r w:rsidR="008918CD">
        <w:rPr>
          <w:lang w:eastAsia="lv-LV"/>
        </w:rPr>
        <w:tab/>
      </w:r>
      <w:r w:rsidR="00BE3A50">
        <w:rPr>
          <w:lang w:eastAsia="lv-LV"/>
        </w:rPr>
        <w:t>Tehnisko piedāvājumu, kas satur p</w:t>
      </w:r>
      <w:r w:rsidR="00CE3FFB" w:rsidRPr="00CE3FFB">
        <w:rPr>
          <w:lang w:eastAsia="lv-LV"/>
        </w:rPr>
        <w:t>iedāvātā</w:t>
      </w:r>
      <w:r w:rsidR="00CE44F1">
        <w:rPr>
          <w:lang w:eastAsia="lv-LV"/>
        </w:rPr>
        <w:t xml:space="preserve"> pakalpojuma</w:t>
      </w:r>
      <w:r w:rsidR="00BE3A50">
        <w:rPr>
          <w:lang w:eastAsia="lv-LV"/>
        </w:rPr>
        <w:t xml:space="preserve"> tehnisko aprakstu</w:t>
      </w:r>
      <w:r w:rsidR="00354FD3">
        <w:rPr>
          <w:lang w:eastAsia="lv-LV"/>
        </w:rPr>
        <w:t>,</w:t>
      </w:r>
      <w:r w:rsidR="00CE3FFB" w:rsidRPr="00CE3FFB">
        <w:rPr>
          <w:lang w:eastAsia="lv-LV"/>
        </w:rPr>
        <w:t xml:space="preserve"> saskaņā ar </w:t>
      </w:r>
      <w:r w:rsidR="00AB2FA9">
        <w:rPr>
          <w:lang w:eastAsia="lv-LV"/>
        </w:rPr>
        <w:t>T</w:t>
      </w:r>
      <w:r w:rsidR="00CE3FFB" w:rsidRPr="00CE3FFB">
        <w:rPr>
          <w:lang w:eastAsia="lv-LV"/>
        </w:rPr>
        <w:t>ehnisko specifikāciju (</w:t>
      </w:r>
      <w:r w:rsidR="00E01AB1">
        <w:rPr>
          <w:lang w:eastAsia="lv-LV"/>
        </w:rPr>
        <w:t>2.</w:t>
      </w:r>
      <w:r w:rsidR="00CE3FFB" w:rsidRPr="00CE3FFB">
        <w:rPr>
          <w:lang w:eastAsia="lv-LV"/>
        </w:rPr>
        <w:t>pielikums).</w:t>
      </w:r>
      <w:r w:rsidR="00CE44F1">
        <w:rPr>
          <w:lang w:eastAsia="lv-LV"/>
        </w:rPr>
        <w:t xml:space="preserve"> </w:t>
      </w:r>
      <w:r w:rsidR="00A736DD" w:rsidRPr="00A736DD">
        <w:rPr>
          <w:rFonts w:eastAsia="Arial Unicode MS" w:cs="Arial Unicode MS"/>
          <w:color w:val="000000"/>
          <w:kern w:val="1"/>
          <w:lang w:eastAsia="hi-IN" w:bidi="hi-IN"/>
        </w:rPr>
        <w:t xml:space="preserve">Ja Pretendents piedāvā ekvivalentas </w:t>
      </w:r>
      <w:r w:rsidR="00D1258A">
        <w:rPr>
          <w:rFonts w:eastAsia="Arial Unicode MS" w:cs="Arial Unicode MS"/>
          <w:color w:val="000000"/>
          <w:kern w:val="1"/>
          <w:lang w:eastAsia="hi-IN" w:bidi="hi-IN"/>
        </w:rPr>
        <w:t>iekārtas, kas spēj nod</w:t>
      </w:r>
      <w:r w:rsidR="00CE44F1">
        <w:rPr>
          <w:rFonts w:eastAsia="Arial Unicode MS" w:cs="Arial Unicode MS"/>
          <w:color w:val="000000"/>
          <w:kern w:val="1"/>
          <w:lang w:eastAsia="hi-IN" w:bidi="hi-IN"/>
        </w:rPr>
        <w:t>r</w:t>
      </w:r>
      <w:r w:rsidR="00D1258A">
        <w:rPr>
          <w:rFonts w:eastAsia="Arial Unicode MS" w:cs="Arial Unicode MS"/>
          <w:color w:val="000000"/>
          <w:kern w:val="1"/>
          <w:lang w:eastAsia="hi-IN" w:bidi="hi-IN"/>
        </w:rPr>
        <w:t>o</w:t>
      </w:r>
      <w:r w:rsidR="00CE44F1">
        <w:rPr>
          <w:rFonts w:eastAsia="Arial Unicode MS" w:cs="Arial Unicode MS"/>
          <w:color w:val="000000"/>
          <w:kern w:val="1"/>
          <w:lang w:eastAsia="hi-IN" w:bidi="hi-IN"/>
        </w:rPr>
        <w:t xml:space="preserve">šināt nepieciešamo pakalpojumu Pasūtītājam, </w:t>
      </w:r>
      <w:r w:rsidR="00A736DD" w:rsidRPr="00A736DD">
        <w:rPr>
          <w:rFonts w:eastAsia="Arial Unicode MS" w:cs="Arial Unicode MS"/>
          <w:color w:val="000000"/>
          <w:kern w:val="1"/>
          <w:lang w:eastAsia="hi-IN" w:bidi="hi-IN"/>
        </w:rPr>
        <w:t xml:space="preserve">tad </w:t>
      </w:r>
      <w:r w:rsidR="00FD2151">
        <w:rPr>
          <w:rFonts w:eastAsia="Arial Unicode MS" w:cs="Arial Unicode MS"/>
          <w:color w:val="000000"/>
          <w:kern w:val="1"/>
          <w:lang w:eastAsia="hi-IN" w:bidi="hi-IN"/>
        </w:rPr>
        <w:t>Pretendentam</w:t>
      </w:r>
      <w:r w:rsidR="00D1258A">
        <w:rPr>
          <w:rFonts w:eastAsia="Arial Unicode MS" w:cs="Arial Unicode MS"/>
          <w:color w:val="000000"/>
          <w:kern w:val="1"/>
          <w:lang w:eastAsia="hi-IN" w:bidi="hi-IN"/>
        </w:rPr>
        <w:t>,</w:t>
      </w:r>
      <w:r w:rsidR="00A736DD" w:rsidRPr="00A736DD">
        <w:rPr>
          <w:rFonts w:eastAsia="Arial Unicode MS" w:cs="Arial Unicode MS"/>
          <w:color w:val="000000"/>
          <w:kern w:val="1"/>
          <w:lang w:eastAsia="hi-IN" w:bidi="hi-IN"/>
        </w:rPr>
        <w:t xml:space="preserve"> ar ražotāja dokumentāciju vai kompetentas institūcijas izsniegtu apliecinājumu</w:t>
      </w:r>
      <w:r w:rsidR="00D1258A">
        <w:rPr>
          <w:rFonts w:eastAsia="Arial Unicode MS" w:cs="Arial Unicode MS"/>
          <w:color w:val="000000"/>
          <w:kern w:val="1"/>
          <w:lang w:eastAsia="hi-IN" w:bidi="hi-IN"/>
        </w:rPr>
        <w:t>,</w:t>
      </w:r>
      <w:r w:rsidR="00A736DD" w:rsidRPr="00A736DD">
        <w:rPr>
          <w:rFonts w:eastAsia="Arial Unicode MS" w:cs="Arial Unicode MS"/>
          <w:color w:val="000000"/>
          <w:kern w:val="1"/>
          <w:lang w:eastAsia="hi-IN" w:bidi="hi-IN"/>
        </w:rPr>
        <w:t xml:space="preserve"> ir jāpierāda, ka piedāvātās </w:t>
      </w:r>
      <w:r w:rsidR="00CE44F1">
        <w:rPr>
          <w:rFonts w:eastAsia="Arial Unicode MS" w:cs="Arial Unicode MS"/>
          <w:color w:val="000000"/>
          <w:kern w:val="1"/>
          <w:lang w:eastAsia="hi-IN" w:bidi="hi-IN"/>
        </w:rPr>
        <w:t>iekārtas</w:t>
      </w:r>
      <w:r w:rsidR="00A736DD" w:rsidRPr="00A736DD">
        <w:rPr>
          <w:rFonts w:eastAsia="Arial Unicode MS" w:cs="Arial Unicode MS"/>
          <w:color w:val="000000"/>
          <w:kern w:val="1"/>
          <w:lang w:eastAsia="hi-IN" w:bidi="hi-IN"/>
        </w:rPr>
        <w:t xml:space="preserve"> ir ekvivalentas</w:t>
      </w:r>
      <w:r w:rsidR="00354FD3">
        <w:rPr>
          <w:rFonts w:eastAsia="Arial Unicode MS" w:cs="Arial Unicode MS"/>
          <w:color w:val="000000"/>
          <w:kern w:val="1"/>
          <w:lang w:eastAsia="hi-IN" w:bidi="hi-IN"/>
        </w:rPr>
        <w:t>,</w:t>
      </w:r>
      <w:r w:rsidR="00351D44">
        <w:rPr>
          <w:rFonts w:eastAsia="Arial Unicode MS" w:cs="Arial Unicode MS"/>
          <w:color w:val="000000"/>
          <w:kern w:val="1"/>
          <w:lang w:eastAsia="hi-IN" w:bidi="hi-IN"/>
        </w:rPr>
        <w:t xml:space="preserve"> saskaņā ar Tehniskajā</w:t>
      </w:r>
      <w:r w:rsidR="00CE44F1">
        <w:rPr>
          <w:rFonts w:eastAsia="Arial Unicode MS" w:cs="Arial Unicode MS"/>
          <w:color w:val="000000"/>
          <w:kern w:val="1"/>
          <w:lang w:eastAsia="hi-IN" w:bidi="hi-IN"/>
        </w:rPr>
        <w:t xml:space="preserve"> </w:t>
      </w:r>
      <w:r w:rsidR="00351D44">
        <w:rPr>
          <w:rFonts w:eastAsia="Arial Unicode MS" w:cs="Arial Unicode MS"/>
          <w:color w:val="000000"/>
          <w:kern w:val="1"/>
          <w:lang w:eastAsia="hi-IN" w:bidi="hi-IN"/>
        </w:rPr>
        <w:t>specifikācijā (2.pielikums)</w:t>
      </w:r>
      <w:r w:rsidR="00A736DD" w:rsidRPr="00A736DD">
        <w:rPr>
          <w:rFonts w:eastAsia="Arial Unicode MS" w:cs="Arial Unicode MS"/>
          <w:color w:val="000000"/>
          <w:kern w:val="1"/>
          <w:lang w:eastAsia="hi-IN" w:bidi="hi-IN"/>
        </w:rPr>
        <w:t xml:space="preserve"> izvirzītājiem kritērijiem un apmierina Pasūtītāja prasības, kas izteiktas šajās </w:t>
      </w:r>
      <w:r w:rsidR="00AB2FA9">
        <w:rPr>
          <w:rFonts w:eastAsia="Arial Unicode MS" w:cs="Arial Unicode MS"/>
          <w:color w:val="000000"/>
          <w:kern w:val="1"/>
          <w:lang w:eastAsia="hi-IN" w:bidi="hi-IN"/>
        </w:rPr>
        <w:t>T</w:t>
      </w:r>
      <w:r w:rsidR="00A736DD" w:rsidRPr="00A736DD">
        <w:rPr>
          <w:rFonts w:eastAsia="Arial Unicode MS" w:cs="Arial Unicode MS"/>
          <w:color w:val="000000"/>
          <w:kern w:val="1"/>
          <w:lang w:eastAsia="hi-IN" w:bidi="hi-IN"/>
        </w:rPr>
        <w:t>ehniskajās specifikācijās.</w:t>
      </w:r>
    </w:p>
    <w:p w:rsidR="00CE3FFB" w:rsidRPr="00171D7C" w:rsidRDefault="00187A67" w:rsidP="006A691F">
      <w:pPr>
        <w:widowControl w:val="0"/>
        <w:spacing w:after="120" w:line="360" w:lineRule="auto"/>
        <w:ind w:left="567" w:hanging="567"/>
        <w:jc w:val="both"/>
        <w:rPr>
          <w:lang w:eastAsia="lv-LV"/>
        </w:rPr>
      </w:pPr>
      <w:r>
        <w:rPr>
          <w:shd w:val="clear" w:color="auto" w:fill="FFFFFF"/>
          <w:lang w:eastAsia="lv-LV"/>
        </w:rPr>
        <w:t>6.</w:t>
      </w:r>
      <w:r w:rsidR="00DA62E2">
        <w:rPr>
          <w:shd w:val="clear" w:color="auto" w:fill="FFFFFF"/>
          <w:lang w:eastAsia="lv-LV"/>
        </w:rPr>
        <w:t>6</w:t>
      </w:r>
      <w:r w:rsidR="008F2BC9">
        <w:rPr>
          <w:shd w:val="clear" w:color="auto" w:fill="FFFFFF"/>
          <w:lang w:eastAsia="lv-LV"/>
        </w:rPr>
        <w:t xml:space="preserve">. </w:t>
      </w:r>
      <w:r w:rsidR="006A691F">
        <w:rPr>
          <w:shd w:val="clear" w:color="auto" w:fill="FFFFFF"/>
          <w:lang w:eastAsia="lv-LV"/>
        </w:rPr>
        <w:tab/>
      </w:r>
      <w:r w:rsidR="00CE3FFB" w:rsidRPr="006A691F">
        <w:rPr>
          <w:b/>
          <w:lang w:eastAsia="lv-LV"/>
        </w:rPr>
        <w:t>Finanš</w:t>
      </w:r>
      <w:r w:rsidR="003763E8" w:rsidRPr="006A691F">
        <w:rPr>
          <w:b/>
          <w:lang w:eastAsia="lv-LV"/>
        </w:rPr>
        <w:t>u piedāvājums:</w:t>
      </w:r>
      <w:r w:rsidR="004B785A">
        <w:rPr>
          <w:b/>
          <w:lang w:eastAsia="lv-LV"/>
        </w:rPr>
        <w:t xml:space="preserve"> </w:t>
      </w:r>
      <w:r w:rsidR="00171D7C" w:rsidRPr="00171D7C">
        <w:rPr>
          <w:lang w:eastAsia="lv-LV"/>
        </w:rPr>
        <w:t xml:space="preserve">Piedāvājuma cena </w:t>
      </w:r>
      <w:r w:rsidR="00171D7C">
        <w:rPr>
          <w:lang w:eastAsia="lv-LV"/>
        </w:rPr>
        <w:t>EUR</w:t>
      </w:r>
      <w:r w:rsidR="00B0539A">
        <w:rPr>
          <w:lang w:eastAsia="lv-LV"/>
        </w:rPr>
        <w:t xml:space="preserve"> (</w:t>
      </w:r>
      <w:r w:rsidR="00B0539A" w:rsidRPr="00B0539A">
        <w:rPr>
          <w:i/>
          <w:lang w:eastAsia="lv-LV"/>
        </w:rPr>
        <w:t>euro</w:t>
      </w:r>
      <w:r w:rsidR="00B0539A">
        <w:rPr>
          <w:lang w:eastAsia="lv-LV"/>
        </w:rPr>
        <w:t>)</w:t>
      </w:r>
      <w:r w:rsidR="00171D7C" w:rsidRPr="00171D7C">
        <w:rPr>
          <w:lang w:eastAsia="lv-LV"/>
        </w:rPr>
        <w:t>. Cenā jāiekļauj visas izmaksas</w:t>
      </w:r>
      <w:r w:rsidR="00CB5AB0">
        <w:rPr>
          <w:lang w:eastAsia="lv-LV"/>
        </w:rPr>
        <w:t xml:space="preserve">, t.sk., </w:t>
      </w:r>
      <w:r w:rsidR="00CE44F1">
        <w:rPr>
          <w:lang w:eastAsia="lv-LV"/>
        </w:rPr>
        <w:t>pakalpojuma izpildes</w:t>
      </w:r>
      <w:r w:rsidR="006A691F">
        <w:rPr>
          <w:lang w:eastAsia="lv-LV"/>
        </w:rPr>
        <w:t>,</w:t>
      </w:r>
      <w:r w:rsidR="003B57AA">
        <w:rPr>
          <w:lang w:eastAsia="lv-LV"/>
        </w:rPr>
        <w:t xml:space="preserve"> Pasūtītāja personāla apmācība,</w:t>
      </w:r>
      <w:r w:rsidR="00CE44F1">
        <w:rPr>
          <w:lang w:eastAsia="lv-LV"/>
        </w:rPr>
        <w:t xml:space="preserve"> </w:t>
      </w:r>
      <w:r w:rsidR="00CB5AB0" w:rsidRPr="0070158B">
        <w:rPr>
          <w:color w:val="000000"/>
        </w:rPr>
        <w:t>ražotāja</w:t>
      </w:r>
      <w:r w:rsidR="00CE44F1">
        <w:rPr>
          <w:color w:val="000000"/>
        </w:rPr>
        <w:t>, arī P</w:t>
      </w:r>
      <w:r w:rsidR="00FA4B9A">
        <w:rPr>
          <w:color w:val="000000"/>
        </w:rPr>
        <w:t>retendenta</w:t>
      </w:r>
      <w:r w:rsidR="00CE44F1">
        <w:rPr>
          <w:color w:val="000000"/>
        </w:rPr>
        <w:t xml:space="preserve"> piedāvātā</w:t>
      </w:r>
      <w:r w:rsidR="00FA4B9A">
        <w:rPr>
          <w:color w:val="000000"/>
        </w:rPr>
        <w:t xml:space="preserve"> </w:t>
      </w:r>
      <w:r w:rsidR="00CE44F1">
        <w:rPr>
          <w:color w:val="000000"/>
        </w:rPr>
        <w:t xml:space="preserve">pakalpojuma </w:t>
      </w:r>
      <w:r w:rsidR="00CB5AB0" w:rsidRPr="0070158B">
        <w:rPr>
          <w:color w:val="000000"/>
        </w:rPr>
        <w:t xml:space="preserve">garantijas atbalsts visām </w:t>
      </w:r>
      <w:r w:rsidR="00CE44F1">
        <w:rPr>
          <w:color w:val="000000"/>
        </w:rPr>
        <w:t xml:space="preserve">iekārtām, kas ir uzstādītas Pasūtītājam, </w:t>
      </w:r>
      <w:r w:rsidR="005B61D8">
        <w:rPr>
          <w:lang w:eastAsia="lv-LV"/>
        </w:rPr>
        <w:t xml:space="preserve">kā arī visas citas iespējamās izmaksas, </w:t>
      </w:r>
      <w:r w:rsidR="00107A84">
        <w:rPr>
          <w:lang w:eastAsia="lv-LV"/>
        </w:rPr>
        <w:t xml:space="preserve">tajā skaitā arī iekārtas </w:t>
      </w:r>
      <w:r w:rsidR="00D026BD">
        <w:rPr>
          <w:lang w:eastAsia="lv-LV"/>
        </w:rPr>
        <w:t xml:space="preserve">piegādes, </w:t>
      </w:r>
      <w:r w:rsidR="00107A84">
        <w:rPr>
          <w:lang w:eastAsia="lv-LV"/>
        </w:rPr>
        <w:t xml:space="preserve">uzstādīšanas un nepieciešamā darbaspēka piesaistes izmaksas, </w:t>
      </w:r>
      <w:r w:rsidR="005B61D8">
        <w:rPr>
          <w:lang w:eastAsia="lv-LV"/>
        </w:rPr>
        <w:t xml:space="preserve">kuras būtu saistītas ar līgumsaistību izpildi, </w:t>
      </w:r>
      <w:r w:rsidR="004B785A">
        <w:rPr>
          <w:lang w:eastAsia="lv-LV"/>
        </w:rPr>
        <w:t xml:space="preserve">piemēram, transporta izdevumi, nepieciešamo speciālistu piesaistes izmaksas, </w:t>
      </w:r>
      <w:r w:rsidR="00171D7C" w:rsidRPr="00171D7C">
        <w:rPr>
          <w:lang w:eastAsia="lv-LV"/>
        </w:rPr>
        <w:t>visi valsts un pašvaldību noteiktie nodokļi un nodevas</w:t>
      </w:r>
      <w:r w:rsidR="005B61D8">
        <w:rPr>
          <w:lang w:eastAsia="lv-LV"/>
        </w:rPr>
        <w:t>, izņemot</w:t>
      </w:r>
      <w:r w:rsidR="006A691F">
        <w:rPr>
          <w:lang w:eastAsia="lv-LV"/>
        </w:rPr>
        <w:t xml:space="preserve"> PVN.</w:t>
      </w:r>
      <w:r w:rsidR="00171D7C" w:rsidRPr="00171D7C">
        <w:rPr>
          <w:lang w:eastAsia="lv-LV"/>
        </w:rPr>
        <w:t xml:space="preserve"> Piedāvājuma cenas ir jāaprēķina un jānorāda ar precizi</w:t>
      </w:r>
      <w:r w:rsidR="00171D7C">
        <w:rPr>
          <w:lang w:eastAsia="lv-LV"/>
        </w:rPr>
        <w:t>tāti 2 (divas) zīmes aiz komata.</w:t>
      </w:r>
      <w:r w:rsidR="004B785A">
        <w:rPr>
          <w:lang w:eastAsia="lv-LV"/>
        </w:rPr>
        <w:t xml:space="preserve"> </w:t>
      </w:r>
      <w:r w:rsidR="004B785A">
        <w:rPr>
          <w:u w:val="single"/>
          <w:lang w:eastAsia="lv-LV"/>
        </w:rPr>
        <w:t>Pakalpojuma izmaksas</w:t>
      </w:r>
      <w:r w:rsidR="007C0B7D" w:rsidRPr="007C0B7D">
        <w:rPr>
          <w:u w:val="single"/>
          <w:lang w:eastAsia="lv-LV"/>
        </w:rPr>
        <w:t xml:space="preserve"> </w:t>
      </w:r>
      <w:r w:rsidR="007C0B7D">
        <w:rPr>
          <w:u w:val="single"/>
          <w:lang w:eastAsia="lv-LV"/>
        </w:rPr>
        <w:t xml:space="preserve">līguma izpildes gaitā </w:t>
      </w:r>
      <w:r w:rsidR="007C0B7D" w:rsidRPr="007C0B7D">
        <w:rPr>
          <w:u w:val="single"/>
          <w:lang w:eastAsia="lv-LV"/>
        </w:rPr>
        <w:t xml:space="preserve">nevar tikt </w:t>
      </w:r>
      <w:r w:rsidR="007C0B7D">
        <w:rPr>
          <w:u w:val="single"/>
          <w:lang w:eastAsia="lv-LV"/>
        </w:rPr>
        <w:t>palielināta</w:t>
      </w:r>
      <w:r w:rsidR="007C0B7D">
        <w:rPr>
          <w:lang w:eastAsia="lv-LV"/>
        </w:rPr>
        <w:t>.</w:t>
      </w:r>
    </w:p>
    <w:p w:rsidR="00D8251A" w:rsidRPr="00D8251A" w:rsidRDefault="003763E8" w:rsidP="00214428">
      <w:pPr>
        <w:widowControl w:val="0"/>
        <w:spacing w:after="120" w:line="360" w:lineRule="auto"/>
        <w:ind w:right="-283"/>
        <w:jc w:val="both"/>
        <w:rPr>
          <w:b/>
          <w:lang w:eastAsia="lv-LV"/>
        </w:rPr>
      </w:pPr>
      <w:r>
        <w:rPr>
          <w:b/>
        </w:rPr>
        <w:t>7</w:t>
      </w:r>
      <w:r w:rsidR="00D8251A" w:rsidRPr="00D8251A">
        <w:rPr>
          <w:b/>
        </w:rPr>
        <w:t>.</w:t>
      </w:r>
      <w:bookmarkEnd w:id="10"/>
      <w:r w:rsidR="00D8251A" w:rsidRPr="00D8251A">
        <w:rPr>
          <w:b/>
          <w:lang w:eastAsia="lv-LV"/>
        </w:rPr>
        <w:t xml:space="preserve"> PIEDĀVĀJUMU </w:t>
      </w:r>
      <w:r w:rsidR="00533088">
        <w:rPr>
          <w:b/>
          <w:lang w:eastAsia="lv-LV"/>
        </w:rPr>
        <w:t xml:space="preserve">ATVĒRŠANA UN </w:t>
      </w:r>
      <w:r w:rsidR="00D8251A" w:rsidRPr="00D8251A">
        <w:rPr>
          <w:b/>
          <w:lang w:eastAsia="lv-LV"/>
        </w:rPr>
        <w:t>VĒRTĒŠANA</w:t>
      </w:r>
    </w:p>
    <w:p w:rsidR="003763E8" w:rsidRPr="006A691F" w:rsidRDefault="00A336D5" w:rsidP="00CE3B1B">
      <w:pPr>
        <w:pStyle w:val="Sarakstarindkopa"/>
        <w:numPr>
          <w:ilvl w:val="1"/>
          <w:numId w:val="15"/>
        </w:numPr>
        <w:spacing w:line="360" w:lineRule="auto"/>
        <w:jc w:val="both"/>
        <w:rPr>
          <w:sz w:val="24"/>
          <w:szCs w:val="24"/>
        </w:rPr>
      </w:pPr>
      <w:r w:rsidRPr="006A691F">
        <w:rPr>
          <w:sz w:val="24"/>
          <w:szCs w:val="24"/>
        </w:rPr>
        <w:lastRenderedPageBreak/>
        <w:t>Piedāvājumu atvēršana notiek uz</w:t>
      </w:r>
      <w:r w:rsidR="003763E8" w:rsidRPr="006A691F">
        <w:rPr>
          <w:sz w:val="24"/>
          <w:szCs w:val="24"/>
        </w:rPr>
        <w:t xml:space="preserve">reiz pēc </w:t>
      </w:r>
      <w:r w:rsidR="006A691F">
        <w:rPr>
          <w:sz w:val="24"/>
          <w:szCs w:val="24"/>
        </w:rPr>
        <w:t>i</w:t>
      </w:r>
      <w:r w:rsidR="003763E8" w:rsidRPr="006A691F">
        <w:rPr>
          <w:sz w:val="24"/>
          <w:szCs w:val="24"/>
        </w:rPr>
        <w:t>epir</w:t>
      </w:r>
      <w:r w:rsidR="006A691F" w:rsidRPr="006A691F">
        <w:rPr>
          <w:sz w:val="24"/>
          <w:szCs w:val="24"/>
        </w:rPr>
        <w:t xml:space="preserve">kuma noteikumu </w:t>
      </w:r>
      <w:r w:rsidR="003763E8" w:rsidRPr="006A691F">
        <w:rPr>
          <w:sz w:val="24"/>
          <w:szCs w:val="24"/>
        </w:rPr>
        <w:t>4</w:t>
      </w:r>
      <w:r w:rsidRPr="006A691F">
        <w:rPr>
          <w:sz w:val="24"/>
          <w:szCs w:val="24"/>
        </w:rPr>
        <w:t>.1.</w:t>
      </w:r>
      <w:r w:rsidR="003D0D84" w:rsidRPr="006A691F">
        <w:rPr>
          <w:sz w:val="24"/>
          <w:szCs w:val="24"/>
        </w:rPr>
        <w:t>punktā</w:t>
      </w:r>
      <w:r w:rsidRPr="006A691F">
        <w:rPr>
          <w:sz w:val="24"/>
          <w:szCs w:val="24"/>
        </w:rPr>
        <w:t xml:space="preserve"> noteiktā piedāvājumu iesniegšanas termiņa beigām un izvērtēšana tiek veikta slēgtā sēdē bez Pretendentu klātbūtnes</w:t>
      </w:r>
      <w:r w:rsidR="00ED5FB0" w:rsidRPr="006A691F">
        <w:rPr>
          <w:sz w:val="24"/>
          <w:szCs w:val="24"/>
        </w:rPr>
        <w:t>.</w:t>
      </w:r>
    </w:p>
    <w:p w:rsidR="008F4B7A" w:rsidRPr="006A691F" w:rsidRDefault="008F4B7A" w:rsidP="00CE3B1B">
      <w:pPr>
        <w:pStyle w:val="Sarakstarindkopa"/>
        <w:numPr>
          <w:ilvl w:val="1"/>
          <w:numId w:val="15"/>
        </w:numPr>
        <w:spacing w:line="360" w:lineRule="auto"/>
        <w:jc w:val="both"/>
        <w:rPr>
          <w:sz w:val="24"/>
          <w:szCs w:val="24"/>
        </w:rPr>
      </w:pPr>
      <w:r w:rsidRPr="006A691F">
        <w:rPr>
          <w:b/>
          <w:sz w:val="24"/>
          <w:szCs w:val="24"/>
        </w:rPr>
        <w:t>Vērtēšanas posmi</w:t>
      </w:r>
      <w:r w:rsidRPr="006A691F">
        <w:rPr>
          <w:sz w:val="24"/>
          <w:szCs w:val="24"/>
        </w:rPr>
        <w:t>:</w:t>
      </w:r>
    </w:p>
    <w:p w:rsidR="008F4B7A" w:rsidRPr="006537D1" w:rsidRDefault="008F4B7A" w:rsidP="00CE3B1B">
      <w:pPr>
        <w:pStyle w:val="Sarakstarindkopa"/>
        <w:numPr>
          <w:ilvl w:val="2"/>
          <w:numId w:val="15"/>
        </w:numPr>
        <w:spacing w:line="360" w:lineRule="auto"/>
        <w:jc w:val="both"/>
        <w:rPr>
          <w:b/>
          <w:sz w:val="24"/>
          <w:szCs w:val="24"/>
        </w:rPr>
      </w:pPr>
      <w:r w:rsidRPr="006537D1">
        <w:rPr>
          <w:b/>
          <w:sz w:val="24"/>
          <w:szCs w:val="24"/>
        </w:rPr>
        <w:t xml:space="preserve">Piedāvājuma noformējuma pārbaude: </w:t>
      </w:r>
    </w:p>
    <w:p w:rsidR="008F4B7A" w:rsidRDefault="000F5656" w:rsidP="006A691F">
      <w:pPr>
        <w:spacing w:line="360" w:lineRule="auto"/>
        <w:ind w:left="720"/>
        <w:jc w:val="both"/>
        <w:rPr>
          <w:lang w:eastAsia="lv-LV"/>
        </w:rPr>
      </w:pPr>
      <w:r>
        <w:rPr>
          <w:lang w:eastAsia="lv-LV"/>
        </w:rPr>
        <w:t>K</w:t>
      </w:r>
      <w:r w:rsidR="008F4B7A">
        <w:rPr>
          <w:lang w:eastAsia="lv-LV"/>
        </w:rPr>
        <w:t xml:space="preserve">omisija sākotnēji veic piedāvājuma noformējuma pārbaudi atbilstoši </w:t>
      </w:r>
      <w:r w:rsidR="006A691F">
        <w:rPr>
          <w:lang w:eastAsia="lv-LV"/>
        </w:rPr>
        <w:t>i</w:t>
      </w:r>
      <w:r w:rsidR="00FC0658">
        <w:rPr>
          <w:lang w:eastAsia="lv-LV"/>
        </w:rPr>
        <w:t>epirkuma noteikumu</w:t>
      </w:r>
      <w:r w:rsidR="00697D75">
        <w:rPr>
          <w:lang w:eastAsia="lv-LV"/>
        </w:rPr>
        <w:t xml:space="preserve"> 4.2.</w:t>
      </w:r>
      <w:r w:rsidR="008F4B7A">
        <w:rPr>
          <w:lang w:eastAsia="lv-LV"/>
        </w:rPr>
        <w:t xml:space="preserve">punktā minētajām piedāvājuma noformēšanas prasībām. </w:t>
      </w:r>
      <w:r w:rsidR="00925172">
        <w:rPr>
          <w:lang w:eastAsia="lv-LV"/>
        </w:rPr>
        <w:t xml:space="preserve">Vērtējot neatbilstību būtiskumu, </w:t>
      </w:r>
      <w:r w:rsidR="006A691F">
        <w:rPr>
          <w:lang w:eastAsia="lv-LV"/>
        </w:rPr>
        <w:t>iepirkuma k</w:t>
      </w:r>
      <w:r w:rsidR="00925172">
        <w:rPr>
          <w:lang w:eastAsia="lv-LV"/>
        </w:rPr>
        <w:t xml:space="preserve">omisija ir tiesīga lemt par piedāvājuma tālāku neizskatīšanu. </w:t>
      </w:r>
      <w:r w:rsidR="008F4B7A">
        <w:t>Būtiska piedāvājuma noformējuma neatbilstība</w:t>
      </w:r>
      <w:r w:rsidR="000E7356">
        <w:t xml:space="preserve"> </w:t>
      </w:r>
      <w:r w:rsidR="00925172">
        <w:t xml:space="preserve">šo </w:t>
      </w:r>
      <w:r w:rsidR="006A691F">
        <w:t>i</w:t>
      </w:r>
      <w:r w:rsidR="00925172">
        <w:t>epirkuma noteikumu prasībām</w:t>
      </w:r>
      <w:r w:rsidR="008F4B7A">
        <w:t xml:space="preserve">, piemēram, piedāvātā </w:t>
      </w:r>
      <w:r w:rsidR="000E7356">
        <w:t xml:space="preserve"> </w:t>
      </w:r>
      <w:r w:rsidR="008F4B7A">
        <w:t>līgumcena finanšu piedāvājumā</w:t>
      </w:r>
      <w:r w:rsidR="00925172">
        <w:t xml:space="preserve"> nav skaidri salasāma, labojumi un dzēsumi neļauj </w:t>
      </w:r>
      <w:r w:rsidR="00925172" w:rsidRPr="00820E69">
        <w:rPr>
          <w:bCs/>
        </w:rPr>
        <w:t>v</w:t>
      </w:r>
      <w:r w:rsidR="00925172">
        <w:rPr>
          <w:bCs/>
        </w:rPr>
        <w:t xml:space="preserve">iennozīmīgi un nepārprotami </w:t>
      </w:r>
      <w:r w:rsidR="00925172" w:rsidRPr="00820E69">
        <w:rPr>
          <w:bCs/>
        </w:rPr>
        <w:t>secināt</w:t>
      </w:r>
      <w:r w:rsidR="00925172">
        <w:rPr>
          <w:bCs/>
        </w:rPr>
        <w:t xml:space="preserve"> piedāvāto līgumcenu,</w:t>
      </w:r>
      <w:r w:rsidR="008F4B7A">
        <w:t xml:space="preserve"> ir pamats Pretendenta piedāvājuma noraidīšanai</w:t>
      </w:r>
      <w:r w:rsidR="000E7356">
        <w:t xml:space="preserve"> </w:t>
      </w:r>
      <w:r w:rsidR="008F4B7A">
        <w:t xml:space="preserve">no turpmākās dalības Iepirkumā. Piemērojot šo punktu, Pasūtītājs sniedz Pretendentam vispusīgu izvērtējumu un pamatojumu lēmumam par Pretendenta piedāvājuma noraidīšanu un Pretendenta izslēgšanu no turpmākās dalības </w:t>
      </w:r>
      <w:r w:rsidR="006A691F">
        <w:t>i</w:t>
      </w:r>
      <w:r w:rsidR="008F4B7A">
        <w:t>epirkumā.</w:t>
      </w:r>
    </w:p>
    <w:p w:rsidR="008F4B7A" w:rsidRPr="006537D1" w:rsidRDefault="008F4B7A" w:rsidP="00CE3B1B">
      <w:pPr>
        <w:pStyle w:val="Sarakstarindkopa"/>
        <w:numPr>
          <w:ilvl w:val="2"/>
          <w:numId w:val="15"/>
        </w:numPr>
        <w:spacing w:line="360" w:lineRule="auto"/>
        <w:jc w:val="both"/>
        <w:rPr>
          <w:b/>
          <w:sz w:val="24"/>
          <w:szCs w:val="24"/>
        </w:rPr>
      </w:pPr>
      <w:r w:rsidRPr="006537D1">
        <w:rPr>
          <w:b/>
          <w:sz w:val="24"/>
          <w:szCs w:val="24"/>
        </w:rPr>
        <w:t>Pretendentu atlase:</w:t>
      </w:r>
    </w:p>
    <w:p w:rsidR="00B44AEA" w:rsidRDefault="008F4B7A" w:rsidP="006A691F">
      <w:pPr>
        <w:spacing w:line="360" w:lineRule="auto"/>
        <w:ind w:left="720"/>
        <w:jc w:val="both"/>
        <w:rPr>
          <w:lang w:eastAsia="lv-LV"/>
        </w:rPr>
      </w:pPr>
      <w:r>
        <w:rPr>
          <w:lang w:eastAsia="lv-LV"/>
        </w:rPr>
        <w:t xml:space="preserve">Pretendentu atlases laikā </w:t>
      </w:r>
      <w:r w:rsidR="006A691F">
        <w:rPr>
          <w:lang w:eastAsia="lv-LV"/>
        </w:rPr>
        <w:t>iepirkuma k</w:t>
      </w:r>
      <w:r>
        <w:rPr>
          <w:lang w:eastAsia="lv-LV"/>
        </w:rPr>
        <w:t xml:space="preserve">omisija veic </w:t>
      </w:r>
      <w:r w:rsidR="006A691F">
        <w:t>i</w:t>
      </w:r>
      <w:r w:rsidR="00B44AEA">
        <w:t>epirkuma noteikumu</w:t>
      </w:r>
      <w:r w:rsidR="000E7356">
        <w:t xml:space="preserve"> </w:t>
      </w:r>
      <w:r w:rsidR="00697D75">
        <w:rPr>
          <w:lang w:eastAsia="lv-LV"/>
        </w:rPr>
        <w:t>6.</w:t>
      </w:r>
      <w:r>
        <w:rPr>
          <w:lang w:eastAsia="lv-LV"/>
        </w:rPr>
        <w:t>punktā noteikto dokumentu pārbaudi, lai pārlieci</w:t>
      </w:r>
      <w:r w:rsidR="00B44AEA">
        <w:rPr>
          <w:lang w:eastAsia="lv-LV"/>
        </w:rPr>
        <w:t xml:space="preserve">nātos, vai Pretendents atbilst </w:t>
      </w:r>
      <w:r w:rsidR="006A691F">
        <w:t>i</w:t>
      </w:r>
      <w:r w:rsidR="00B44AEA">
        <w:t xml:space="preserve">epirkuma noteikumu </w:t>
      </w:r>
      <w:r w:rsidR="00600021">
        <w:rPr>
          <w:lang w:eastAsia="lv-LV"/>
        </w:rPr>
        <w:t>5.</w:t>
      </w:r>
      <w:r>
        <w:rPr>
          <w:lang w:eastAsia="lv-LV"/>
        </w:rPr>
        <w:t xml:space="preserve">punktā noteiktajām </w:t>
      </w:r>
      <w:r w:rsidR="00600021">
        <w:rPr>
          <w:lang w:eastAsia="lv-LV"/>
        </w:rPr>
        <w:t xml:space="preserve">prasībām </w:t>
      </w:r>
      <w:r>
        <w:rPr>
          <w:lang w:eastAsia="lv-LV"/>
        </w:rPr>
        <w:t>Pretendent</w:t>
      </w:r>
      <w:r w:rsidR="00600021">
        <w:rPr>
          <w:lang w:eastAsia="lv-LV"/>
        </w:rPr>
        <w:t>iem. K</w:t>
      </w:r>
      <w:r>
        <w:rPr>
          <w:lang w:eastAsia="lv-LV"/>
        </w:rPr>
        <w:t>omisija bez tālākas izskatīšanas at</w:t>
      </w:r>
      <w:r w:rsidR="006A691F">
        <w:rPr>
          <w:lang w:eastAsia="lv-LV"/>
        </w:rPr>
        <w:t>stāj un noraida tos Pretendentu</w:t>
      </w:r>
      <w:r w:rsidR="000E7356">
        <w:rPr>
          <w:lang w:eastAsia="lv-LV"/>
        </w:rPr>
        <w:t xml:space="preserve"> </w:t>
      </w:r>
      <w:r>
        <w:rPr>
          <w:lang w:eastAsia="lv-LV"/>
        </w:rPr>
        <w:t xml:space="preserve">piedāvājumus, kuri nav atbilstoši </w:t>
      </w:r>
      <w:r w:rsidR="006A691F">
        <w:t>i</w:t>
      </w:r>
      <w:r w:rsidR="00B44AEA">
        <w:t>epirkuma noteikumu</w:t>
      </w:r>
      <w:r>
        <w:rPr>
          <w:lang w:eastAsia="lv-LV"/>
        </w:rPr>
        <w:t xml:space="preserve"> noteiktajām Pretendentu atlases prasībām. </w:t>
      </w:r>
    </w:p>
    <w:p w:rsidR="00803753" w:rsidRPr="006A691F" w:rsidRDefault="00B44AEA" w:rsidP="00CE3B1B">
      <w:pPr>
        <w:pStyle w:val="Sarakstarindkopa"/>
        <w:numPr>
          <w:ilvl w:val="3"/>
          <w:numId w:val="15"/>
        </w:numPr>
        <w:spacing w:line="360" w:lineRule="auto"/>
        <w:jc w:val="both"/>
        <w:rPr>
          <w:sz w:val="24"/>
          <w:szCs w:val="24"/>
        </w:rPr>
      </w:pPr>
      <w:r w:rsidRPr="006A691F">
        <w:rPr>
          <w:sz w:val="24"/>
          <w:szCs w:val="24"/>
        </w:rPr>
        <w:t xml:space="preserve">Latvijā reģistrētu Pretendentu </w:t>
      </w:r>
      <w:r w:rsidR="00187A67" w:rsidRPr="006A691F">
        <w:rPr>
          <w:sz w:val="24"/>
          <w:szCs w:val="24"/>
        </w:rPr>
        <w:t>(vai piegādātāju apvienības biedrus)</w:t>
      </w:r>
      <w:r w:rsidR="00D1258A">
        <w:rPr>
          <w:sz w:val="24"/>
          <w:szCs w:val="24"/>
        </w:rPr>
        <w:t xml:space="preserve"> </w:t>
      </w:r>
      <w:r w:rsidRPr="006A691F">
        <w:rPr>
          <w:sz w:val="24"/>
          <w:szCs w:val="24"/>
        </w:rPr>
        <w:t xml:space="preserve">juridisku personu atbilstību </w:t>
      </w:r>
      <w:r w:rsidR="006A691F">
        <w:rPr>
          <w:sz w:val="24"/>
          <w:szCs w:val="24"/>
        </w:rPr>
        <w:t>i</w:t>
      </w:r>
      <w:r w:rsidRPr="006A691F">
        <w:rPr>
          <w:sz w:val="24"/>
          <w:szCs w:val="24"/>
        </w:rPr>
        <w:t>epirkuma noteikumu 5.</w:t>
      </w:r>
      <w:r w:rsidR="008A7A20" w:rsidRPr="006A691F">
        <w:rPr>
          <w:sz w:val="24"/>
          <w:szCs w:val="24"/>
        </w:rPr>
        <w:t>2</w:t>
      </w:r>
      <w:r w:rsidRPr="006A691F">
        <w:rPr>
          <w:sz w:val="24"/>
          <w:szCs w:val="24"/>
        </w:rPr>
        <w:t>.punkta prasībām Pasūtītājs pārbaudīs patstāvīgi, izmantojot Latvijas kompetento institūciju informācijas sistēmas.</w:t>
      </w:r>
    </w:p>
    <w:p w:rsidR="006C3CFF" w:rsidRPr="006A691F" w:rsidRDefault="006C3CFF" w:rsidP="00CE3B1B">
      <w:pPr>
        <w:pStyle w:val="Sarakstarindkopa"/>
        <w:numPr>
          <w:ilvl w:val="3"/>
          <w:numId w:val="15"/>
        </w:numPr>
        <w:spacing w:line="360" w:lineRule="auto"/>
        <w:jc w:val="both"/>
        <w:rPr>
          <w:sz w:val="24"/>
          <w:szCs w:val="24"/>
        </w:rPr>
      </w:pPr>
      <w:r w:rsidRPr="006A691F">
        <w:rPr>
          <w:sz w:val="24"/>
          <w:szCs w:val="24"/>
        </w:rPr>
        <w:t xml:space="preserve">Iepirkuma </w:t>
      </w:r>
      <w:r w:rsidR="00BE39F3" w:rsidRPr="006A691F">
        <w:rPr>
          <w:sz w:val="24"/>
          <w:szCs w:val="24"/>
        </w:rPr>
        <w:t>no</w:t>
      </w:r>
      <w:r w:rsidR="0003436A" w:rsidRPr="006A691F">
        <w:rPr>
          <w:sz w:val="24"/>
          <w:szCs w:val="24"/>
        </w:rPr>
        <w:t>teikumu 5.</w:t>
      </w:r>
      <w:r w:rsidR="008A7A20" w:rsidRPr="006A691F">
        <w:rPr>
          <w:sz w:val="24"/>
          <w:szCs w:val="24"/>
        </w:rPr>
        <w:t>3</w:t>
      </w:r>
      <w:r w:rsidR="0003436A" w:rsidRPr="006A691F">
        <w:rPr>
          <w:sz w:val="24"/>
          <w:szCs w:val="24"/>
        </w:rPr>
        <w:t>.punktā noteikto prasību atbilstību</w:t>
      </w:r>
      <w:r w:rsidR="00C55E15">
        <w:rPr>
          <w:sz w:val="24"/>
          <w:szCs w:val="24"/>
        </w:rPr>
        <w:t xml:space="preserve"> </w:t>
      </w:r>
      <w:r w:rsidR="00AF13A8" w:rsidRPr="006A691F">
        <w:rPr>
          <w:sz w:val="24"/>
          <w:szCs w:val="24"/>
        </w:rPr>
        <w:t>P</w:t>
      </w:r>
      <w:r w:rsidR="00BE39F3" w:rsidRPr="006A691F">
        <w:rPr>
          <w:sz w:val="24"/>
          <w:szCs w:val="24"/>
        </w:rPr>
        <w:t>retendent</w:t>
      </w:r>
      <w:r w:rsidR="0003436A" w:rsidRPr="006A691F">
        <w:rPr>
          <w:sz w:val="24"/>
          <w:szCs w:val="24"/>
        </w:rPr>
        <w:t>am</w:t>
      </w:r>
      <w:r w:rsidR="00803753" w:rsidRPr="006A691F">
        <w:rPr>
          <w:sz w:val="24"/>
          <w:szCs w:val="24"/>
        </w:rPr>
        <w:t xml:space="preserve">, </w:t>
      </w:r>
      <w:r w:rsidR="006A691F">
        <w:rPr>
          <w:sz w:val="24"/>
          <w:szCs w:val="24"/>
        </w:rPr>
        <w:t>iepirkuma k</w:t>
      </w:r>
      <w:r w:rsidR="00BE39F3" w:rsidRPr="006A691F">
        <w:rPr>
          <w:sz w:val="24"/>
          <w:szCs w:val="24"/>
        </w:rPr>
        <w:t xml:space="preserve">omisija vērtēs saskaņā </w:t>
      </w:r>
      <w:r w:rsidR="006A691F">
        <w:rPr>
          <w:sz w:val="24"/>
          <w:szCs w:val="24"/>
        </w:rPr>
        <w:t xml:space="preserve">ar iepirkuma noteikumu </w:t>
      </w:r>
      <w:r w:rsidR="0003436A" w:rsidRPr="006A691F">
        <w:rPr>
          <w:sz w:val="24"/>
          <w:szCs w:val="24"/>
        </w:rPr>
        <w:t>5.</w:t>
      </w:r>
      <w:r w:rsidR="008A7A20" w:rsidRPr="006A691F">
        <w:rPr>
          <w:sz w:val="24"/>
          <w:szCs w:val="24"/>
        </w:rPr>
        <w:t>3</w:t>
      </w:r>
      <w:r w:rsidR="006A691F">
        <w:rPr>
          <w:sz w:val="24"/>
          <w:szCs w:val="24"/>
        </w:rPr>
        <w:t xml:space="preserve">.1. – </w:t>
      </w:r>
      <w:r w:rsidR="0003436A" w:rsidRPr="006A691F">
        <w:rPr>
          <w:sz w:val="24"/>
          <w:szCs w:val="24"/>
        </w:rPr>
        <w:t>5.</w:t>
      </w:r>
      <w:r w:rsidR="008A7A20" w:rsidRPr="006A691F">
        <w:rPr>
          <w:sz w:val="24"/>
          <w:szCs w:val="24"/>
        </w:rPr>
        <w:t>3</w:t>
      </w:r>
      <w:r w:rsidR="0003436A" w:rsidRPr="006A691F">
        <w:rPr>
          <w:sz w:val="24"/>
          <w:szCs w:val="24"/>
        </w:rPr>
        <w:t>.</w:t>
      </w:r>
      <w:r w:rsidR="00D1258A">
        <w:rPr>
          <w:sz w:val="24"/>
          <w:szCs w:val="24"/>
        </w:rPr>
        <w:t>5</w:t>
      </w:r>
      <w:r w:rsidR="0003436A" w:rsidRPr="006A691F">
        <w:rPr>
          <w:sz w:val="24"/>
          <w:szCs w:val="24"/>
        </w:rPr>
        <w:t xml:space="preserve">.punktos noteiktajām prasībām. </w:t>
      </w:r>
      <w:r w:rsidR="00BE39F3" w:rsidRPr="006A691F">
        <w:rPr>
          <w:sz w:val="24"/>
          <w:szCs w:val="24"/>
        </w:rPr>
        <w:t xml:space="preserve">Gadījumā, ja </w:t>
      </w:r>
      <w:r w:rsidR="006A691F">
        <w:rPr>
          <w:sz w:val="24"/>
          <w:szCs w:val="24"/>
        </w:rPr>
        <w:t>iepirkuma k</w:t>
      </w:r>
      <w:r w:rsidR="00BE39F3" w:rsidRPr="006A691F">
        <w:rPr>
          <w:sz w:val="24"/>
          <w:szCs w:val="24"/>
        </w:rPr>
        <w:t xml:space="preserve">omisija </w:t>
      </w:r>
      <w:r w:rsidR="00BE39F3" w:rsidRPr="006A691F">
        <w:rPr>
          <w:bCs/>
          <w:sz w:val="24"/>
          <w:szCs w:val="24"/>
        </w:rPr>
        <w:t>viennozīmīgi un nepārprotami nevar</w:t>
      </w:r>
      <w:r w:rsidR="00187A67" w:rsidRPr="006A691F">
        <w:rPr>
          <w:bCs/>
          <w:sz w:val="24"/>
          <w:szCs w:val="24"/>
        </w:rPr>
        <w:t>ēs</w:t>
      </w:r>
      <w:r w:rsidR="00BE39F3" w:rsidRPr="006A691F">
        <w:rPr>
          <w:bCs/>
          <w:sz w:val="24"/>
          <w:szCs w:val="24"/>
        </w:rPr>
        <w:t xml:space="preserve"> secināt </w:t>
      </w:r>
      <w:r w:rsidR="00AF13A8" w:rsidRPr="006A691F">
        <w:rPr>
          <w:sz w:val="24"/>
          <w:szCs w:val="24"/>
        </w:rPr>
        <w:t>P</w:t>
      </w:r>
      <w:r w:rsidR="00BE39F3" w:rsidRPr="006A691F">
        <w:rPr>
          <w:sz w:val="24"/>
          <w:szCs w:val="24"/>
        </w:rPr>
        <w:t xml:space="preserve">retendenta </w:t>
      </w:r>
      <w:r w:rsidR="0003436A" w:rsidRPr="006A691F">
        <w:rPr>
          <w:sz w:val="24"/>
          <w:szCs w:val="24"/>
        </w:rPr>
        <w:t>atbilstību</w:t>
      </w:r>
      <w:r w:rsidR="006A691F">
        <w:rPr>
          <w:sz w:val="24"/>
          <w:szCs w:val="24"/>
        </w:rPr>
        <w:t>i</w:t>
      </w:r>
      <w:r w:rsidR="00BE39F3" w:rsidRPr="006A691F">
        <w:rPr>
          <w:sz w:val="24"/>
          <w:szCs w:val="24"/>
        </w:rPr>
        <w:t xml:space="preserve">epirkuma noteikumu </w:t>
      </w:r>
      <w:r w:rsidR="007D0B67" w:rsidRPr="006A691F">
        <w:rPr>
          <w:sz w:val="24"/>
          <w:szCs w:val="24"/>
        </w:rPr>
        <w:t>5.</w:t>
      </w:r>
      <w:r w:rsidR="008A7A20" w:rsidRPr="006A691F">
        <w:rPr>
          <w:sz w:val="24"/>
          <w:szCs w:val="24"/>
        </w:rPr>
        <w:t>3</w:t>
      </w:r>
      <w:r w:rsidR="00BE39F3" w:rsidRPr="006A691F">
        <w:rPr>
          <w:sz w:val="24"/>
          <w:szCs w:val="24"/>
        </w:rPr>
        <w:t>.</w:t>
      </w:r>
      <w:r w:rsidR="006A691F">
        <w:rPr>
          <w:sz w:val="24"/>
          <w:szCs w:val="24"/>
        </w:rPr>
        <w:t xml:space="preserve">1. – </w:t>
      </w:r>
      <w:r w:rsidR="0003436A" w:rsidRPr="006A691F">
        <w:rPr>
          <w:sz w:val="24"/>
          <w:szCs w:val="24"/>
        </w:rPr>
        <w:t>5.</w:t>
      </w:r>
      <w:r w:rsidR="008A7A20" w:rsidRPr="006A691F">
        <w:rPr>
          <w:sz w:val="24"/>
          <w:szCs w:val="24"/>
        </w:rPr>
        <w:t>3</w:t>
      </w:r>
      <w:r w:rsidR="0003436A" w:rsidRPr="006A691F">
        <w:rPr>
          <w:sz w:val="24"/>
          <w:szCs w:val="24"/>
        </w:rPr>
        <w:t>.</w:t>
      </w:r>
      <w:r w:rsidR="00D1258A">
        <w:rPr>
          <w:sz w:val="24"/>
          <w:szCs w:val="24"/>
        </w:rPr>
        <w:t>5</w:t>
      </w:r>
      <w:r w:rsidR="0003436A" w:rsidRPr="006A691F">
        <w:rPr>
          <w:sz w:val="24"/>
          <w:szCs w:val="24"/>
        </w:rPr>
        <w:t xml:space="preserve">.punktos </w:t>
      </w:r>
      <w:r w:rsidR="00BE39F3" w:rsidRPr="006A691F">
        <w:rPr>
          <w:sz w:val="24"/>
          <w:szCs w:val="24"/>
        </w:rPr>
        <w:t>noteiktajām atlases prasībām, tā samērīgos termiņos, bet ne mazāk kā 5 (piecu) darba dienu laikā no paziņojuma par piedāvājuma precizēšanu</w:t>
      </w:r>
      <w:r w:rsidR="00DB7520" w:rsidRPr="006A691F">
        <w:rPr>
          <w:sz w:val="24"/>
          <w:szCs w:val="24"/>
        </w:rPr>
        <w:t xml:space="preserve"> nosūtīšanas dienas pa faksu, </w:t>
      </w:r>
      <w:r w:rsidR="00BE39F3" w:rsidRPr="006A691F">
        <w:rPr>
          <w:sz w:val="24"/>
          <w:szCs w:val="24"/>
        </w:rPr>
        <w:t xml:space="preserve">pieprasa </w:t>
      </w:r>
      <w:r w:rsidR="00DB7520" w:rsidRPr="006A691F">
        <w:rPr>
          <w:sz w:val="24"/>
          <w:szCs w:val="24"/>
        </w:rPr>
        <w:t xml:space="preserve">precizēt piedāvājumu, </w:t>
      </w:r>
      <w:r w:rsidR="00BE39F3" w:rsidRPr="006A691F">
        <w:rPr>
          <w:sz w:val="24"/>
          <w:szCs w:val="24"/>
        </w:rPr>
        <w:t>izvērtējot</w:t>
      </w:r>
      <w:r w:rsidR="00697D75" w:rsidRPr="006A691F">
        <w:rPr>
          <w:sz w:val="24"/>
          <w:szCs w:val="24"/>
        </w:rPr>
        <w:t>,</w:t>
      </w:r>
      <w:r w:rsidR="00DB7520" w:rsidRPr="006A691F">
        <w:rPr>
          <w:sz w:val="24"/>
          <w:szCs w:val="24"/>
        </w:rPr>
        <w:t xml:space="preserve"> vai tādējādi piedāvājums nav grozīts vai papildināts</w:t>
      </w:r>
      <w:r w:rsidR="00BD074E" w:rsidRPr="006A691F">
        <w:rPr>
          <w:sz w:val="24"/>
          <w:szCs w:val="24"/>
        </w:rPr>
        <w:t>.</w:t>
      </w:r>
    </w:p>
    <w:p w:rsidR="00DB7520" w:rsidRPr="006537D1" w:rsidRDefault="00DB7520" w:rsidP="00CE3B1B">
      <w:pPr>
        <w:pStyle w:val="Sarakstarindkopa"/>
        <w:numPr>
          <w:ilvl w:val="2"/>
          <w:numId w:val="15"/>
        </w:numPr>
        <w:spacing w:line="360" w:lineRule="auto"/>
        <w:jc w:val="both"/>
        <w:rPr>
          <w:b/>
          <w:sz w:val="24"/>
          <w:szCs w:val="24"/>
        </w:rPr>
      </w:pPr>
      <w:r w:rsidRPr="006537D1">
        <w:rPr>
          <w:b/>
          <w:sz w:val="24"/>
          <w:szCs w:val="24"/>
        </w:rPr>
        <w:t>Piedāvājuma atbilstības pārbaude:</w:t>
      </w:r>
    </w:p>
    <w:p w:rsidR="00A736DD" w:rsidRPr="006A691F" w:rsidRDefault="006A691F" w:rsidP="00CE3B1B">
      <w:pPr>
        <w:pStyle w:val="Sarakstarindkopa"/>
        <w:numPr>
          <w:ilvl w:val="3"/>
          <w:numId w:val="15"/>
        </w:numPr>
        <w:spacing w:line="360" w:lineRule="auto"/>
        <w:jc w:val="both"/>
        <w:rPr>
          <w:sz w:val="24"/>
          <w:szCs w:val="24"/>
        </w:rPr>
      </w:pPr>
      <w:r w:rsidRPr="006A691F">
        <w:rPr>
          <w:sz w:val="24"/>
          <w:szCs w:val="24"/>
        </w:rPr>
        <w:t>Iepirkuma k</w:t>
      </w:r>
      <w:r w:rsidR="00CC4FCE" w:rsidRPr="006A691F">
        <w:rPr>
          <w:sz w:val="24"/>
          <w:szCs w:val="24"/>
        </w:rPr>
        <w:t xml:space="preserve">omisija pārbaudīs Pretendentu Tehnisko piedāvājumu atbilstību </w:t>
      </w:r>
      <w:r w:rsidR="00AB2FA9" w:rsidRPr="006A691F">
        <w:rPr>
          <w:sz w:val="24"/>
          <w:szCs w:val="24"/>
        </w:rPr>
        <w:t>T</w:t>
      </w:r>
      <w:r w:rsidR="00CC4FCE" w:rsidRPr="006A691F">
        <w:rPr>
          <w:sz w:val="24"/>
          <w:szCs w:val="24"/>
        </w:rPr>
        <w:t>ehniskajai specifikācijai</w:t>
      </w:r>
      <w:r w:rsidR="00656CED">
        <w:rPr>
          <w:sz w:val="24"/>
          <w:szCs w:val="24"/>
        </w:rPr>
        <w:t xml:space="preserve"> (2.pielikums)</w:t>
      </w:r>
      <w:r w:rsidR="00065B39">
        <w:rPr>
          <w:sz w:val="24"/>
          <w:szCs w:val="24"/>
        </w:rPr>
        <w:t>, t.sk., i</w:t>
      </w:r>
      <w:r w:rsidR="007D0B67" w:rsidRPr="006A691F">
        <w:rPr>
          <w:sz w:val="24"/>
          <w:szCs w:val="24"/>
        </w:rPr>
        <w:t xml:space="preserve">epirkuma noteikumu </w:t>
      </w:r>
      <w:r w:rsidR="006537D1">
        <w:rPr>
          <w:sz w:val="24"/>
          <w:szCs w:val="24"/>
        </w:rPr>
        <w:t>2.5. – 2.6</w:t>
      </w:r>
      <w:r w:rsidR="007D0B67" w:rsidRPr="006A691F">
        <w:rPr>
          <w:sz w:val="24"/>
          <w:szCs w:val="24"/>
        </w:rPr>
        <w:t>.punktam</w:t>
      </w:r>
      <w:r w:rsidR="00CC4FCE" w:rsidRPr="006A691F">
        <w:rPr>
          <w:sz w:val="24"/>
          <w:szCs w:val="24"/>
        </w:rPr>
        <w:t xml:space="preserve">. </w:t>
      </w:r>
      <w:r w:rsidR="008F4B7A" w:rsidRPr="006A691F">
        <w:rPr>
          <w:sz w:val="24"/>
          <w:szCs w:val="24"/>
        </w:rPr>
        <w:t xml:space="preserve">Ja </w:t>
      </w:r>
      <w:r w:rsidR="006537D1">
        <w:rPr>
          <w:sz w:val="24"/>
          <w:szCs w:val="24"/>
        </w:rPr>
        <w:t>iepirkuma k</w:t>
      </w:r>
      <w:r w:rsidR="008F4B7A" w:rsidRPr="006A691F">
        <w:rPr>
          <w:sz w:val="24"/>
          <w:szCs w:val="24"/>
        </w:rPr>
        <w:t xml:space="preserve">omisija konstatē, ka </w:t>
      </w:r>
      <w:r w:rsidR="00656CED">
        <w:rPr>
          <w:sz w:val="24"/>
          <w:szCs w:val="24"/>
        </w:rPr>
        <w:t xml:space="preserve">Pretendenta </w:t>
      </w:r>
      <w:r w:rsidR="008F4B7A" w:rsidRPr="006A691F">
        <w:rPr>
          <w:sz w:val="24"/>
          <w:szCs w:val="24"/>
        </w:rPr>
        <w:t xml:space="preserve">tehniskais piedāvājums neatbilst visām </w:t>
      </w:r>
      <w:r w:rsidR="00656CED">
        <w:rPr>
          <w:sz w:val="24"/>
          <w:szCs w:val="24"/>
        </w:rPr>
        <w:t xml:space="preserve">Pasūtītāja </w:t>
      </w:r>
      <w:r w:rsidR="006537D1">
        <w:rPr>
          <w:sz w:val="24"/>
          <w:szCs w:val="24"/>
        </w:rPr>
        <w:t>i</w:t>
      </w:r>
      <w:r w:rsidR="00FC0658" w:rsidRPr="006A691F">
        <w:rPr>
          <w:sz w:val="24"/>
          <w:szCs w:val="24"/>
        </w:rPr>
        <w:t>epirkuma noteikumu</w:t>
      </w:r>
      <w:r w:rsidR="008F4B7A" w:rsidRPr="006A691F">
        <w:rPr>
          <w:sz w:val="24"/>
          <w:szCs w:val="24"/>
        </w:rPr>
        <w:t xml:space="preserve">, tajā skaitā Tehniskās specifikācijas, prasībām, piedāvājums no </w:t>
      </w:r>
      <w:r w:rsidR="008F4B7A" w:rsidRPr="006A691F">
        <w:rPr>
          <w:sz w:val="24"/>
          <w:szCs w:val="24"/>
        </w:rPr>
        <w:lastRenderedPageBreak/>
        <w:t xml:space="preserve">tālākas vērtēšanas tiek izslēgts, un </w:t>
      </w:r>
      <w:r w:rsidR="006537D1">
        <w:rPr>
          <w:sz w:val="24"/>
          <w:szCs w:val="24"/>
        </w:rPr>
        <w:t>iepirkuma k</w:t>
      </w:r>
      <w:r w:rsidR="008F4B7A" w:rsidRPr="006A691F">
        <w:rPr>
          <w:sz w:val="24"/>
          <w:szCs w:val="24"/>
        </w:rPr>
        <w:t xml:space="preserve">omisija </w:t>
      </w:r>
      <w:r w:rsidR="00A736DD" w:rsidRPr="006A691F">
        <w:rPr>
          <w:sz w:val="24"/>
          <w:szCs w:val="24"/>
        </w:rPr>
        <w:t xml:space="preserve">tālāk šo piedāvājumu neizskata. </w:t>
      </w:r>
      <w:r w:rsidR="00A736DD" w:rsidRPr="006A691F">
        <w:rPr>
          <w:color w:val="000000"/>
          <w:sz w:val="24"/>
          <w:szCs w:val="24"/>
        </w:rPr>
        <w:t xml:space="preserve">Par ekvivalentu norādītājām </w:t>
      </w:r>
      <w:r w:rsidR="00783944">
        <w:rPr>
          <w:color w:val="000000"/>
          <w:sz w:val="24"/>
          <w:szCs w:val="24"/>
        </w:rPr>
        <w:t xml:space="preserve">iekārtām </w:t>
      </w:r>
      <w:r w:rsidR="006537D1">
        <w:rPr>
          <w:color w:val="000000"/>
          <w:sz w:val="24"/>
          <w:szCs w:val="24"/>
        </w:rPr>
        <w:t>iepirkuma k</w:t>
      </w:r>
      <w:r w:rsidR="00A736DD" w:rsidRPr="006A691F">
        <w:rPr>
          <w:color w:val="000000"/>
          <w:sz w:val="24"/>
          <w:szCs w:val="24"/>
        </w:rPr>
        <w:t xml:space="preserve">omisija atzīs tādas </w:t>
      </w:r>
      <w:r w:rsidR="00783944">
        <w:rPr>
          <w:color w:val="000000"/>
          <w:sz w:val="24"/>
          <w:szCs w:val="24"/>
        </w:rPr>
        <w:t>iekārtas</w:t>
      </w:r>
      <w:r w:rsidR="00A736DD" w:rsidRPr="006A691F">
        <w:rPr>
          <w:color w:val="000000"/>
          <w:sz w:val="24"/>
          <w:szCs w:val="24"/>
        </w:rPr>
        <w:t>, kuras nodrošina tieši tādu pašu vai labāku</w:t>
      </w:r>
      <w:r w:rsidR="0005076C" w:rsidRPr="006A691F">
        <w:rPr>
          <w:color w:val="000000"/>
          <w:sz w:val="24"/>
          <w:szCs w:val="24"/>
        </w:rPr>
        <w:t xml:space="preserve"> attiecīgās </w:t>
      </w:r>
      <w:r w:rsidR="00783944">
        <w:rPr>
          <w:color w:val="000000"/>
          <w:sz w:val="24"/>
          <w:szCs w:val="24"/>
        </w:rPr>
        <w:t>iekārtas</w:t>
      </w:r>
      <w:r w:rsidR="0005076C" w:rsidRPr="006A691F">
        <w:rPr>
          <w:color w:val="000000"/>
          <w:sz w:val="24"/>
          <w:szCs w:val="24"/>
        </w:rPr>
        <w:t xml:space="preserve"> darbību</w:t>
      </w:r>
      <w:r w:rsidR="00656CED">
        <w:rPr>
          <w:color w:val="000000"/>
          <w:sz w:val="24"/>
          <w:szCs w:val="24"/>
        </w:rPr>
        <w:t xml:space="preserve">. Ekvivalentu iekārtu parametru atbilstību Pasūtītāja izvirzītajām Tehniskās specifikācijas (2.pielikums) prasībām, ir jāpierāda Pretendentam, iesniedzot savā piedāvājumā dokumentāciju (izziņas, apliecinājumi u.tml.) </w:t>
      </w:r>
      <w:r w:rsidR="00656CED" w:rsidRPr="00656CED">
        <w:rPr>
          <w:color w:val="000000"/>
          <w:sz w:val="24"/>
          <w:szCs w:val="24"/>
        </w:rPr>
        <w:t>un pierādījumus, ka Pretend</w:t>
      </w:r>
      <w:r w:rsidR="00656CED">
        <w:rPr>
          <w:color w:val="000000"/>
          <w:sz w:val="24"/>
          <w:szCs w:val="24"/>
        </w:rPr>
        <w:t>en</w:t>
      </w:r>
      <w:r w:rsidR="00656CED" w:rsidRPr="00656CED">
        <w:rPr>
          <w:color w:val="000000"/>
          <w:sz w:val="24"/>
          <w:szCs w:val="24"/>
        </w:rPr>
        <w:t>ta iesniegtais tehniskais piedāvājums ir ekvivalents,</w:t>
      </w:r>
      <w:r w:rsidR="00656CED" w:rsidRPr="00656CED">
        <w:rPr>
          <w:sz w:val="24"/>
          <w:szCs w:val="24"/>
        </w:rPr>
        <w:t xml:space="preserve"> identisks vai funkcionāli labāks</w:t>
      </w:r>
      <w:r w:rsidR="00656CED">
        <w:rPr>
          <w:sz w:val="24"/>
          <w:szCs w:val="24"/>
        </w:rPr>
        <w:t xml:space="preserve"> nekā Pasūtītāja izvirzītās prasības iekārtām Tehniskajā specifikācijā (2.pielikums)</w:t>
      </w:r>
      <w:r w:rsidR="0005076C" w:rsidRPr="00656CED">
        <w:rPr>
          <w:color w:val="000000"/>
          <w:sz w:val="24"/>
          <w:szCs w:val="24"/>
        </w:rPr>
        <w:t>;</w:t>
      </w:r>
    </w:p>
    <w:p w:rsidR="006537D1" w:rsidRDefault="008F4B7A" w:rsidP="00CE3B1B">
      <w:pPr>
        <w:pStyle w:val="Sarakstarindkopa"/>
        <w:numPr>
          <w:ilvl w:val="3"/>
          <w:numId w:val="15"/>
        </w:numPr>
        <w:spacing w:line="360" w:lineRule="auto"/>
        <w:jc w:val="both"/>
        <w:rPr>
          <w:sz w:val="24"/>
          <w:szCs w:val="24"/>
        </w:rPr>
      </w:pPr>
      <w:r w:rsidRPr="006537D1">
        <w:rPr>
          <w:sz w:val="24"/>
          <w:szCs w:val="24"/>
        </w:rPr>
        <w:t xml:space="preserve">Piedāvājuma vērtēšanas laikā </w:t>
      </w:r>
      <w:r w:rsidR="006537D1">
        <w:rPr>
          <w:sz w:val="24"/>
          <w:szCs w:val="24"/>
        </w:rPr>
        <w:t>iepirkuma k</w:t>
      </w:r>
      <w:r w:rsidRPr="006537D1">
        <w:rPr>
          <w:sz w:val="24"/>
          <w:szCs w:val="24"/>
        </w:rPr>
        <w:t xml:space="preserve">omisija pārbauda, vai </w:t>
      </w:r>
      <w:r w:rsidR="00CC4FCE" w:rsidRPr="006537D1">
        <w:rPr>
          <w:sz w:val="24"/>
          <w:szCs w:val="24"/>
        </w:rPr>
        <w:t xml:space="preserve">Finanšu </w:t>
      </w:r>
      <w:r w:rsidRPr="006537D1">
        <w:rPr>
          <w:sz w:val="24"/>
          <w:szCs w:val="24"/>
        </w:rPr>
        <w:t>pie</w:t>
      </w:r>
      <w:r w:rsidR="00A736DD" w:rsidRPr="006537D1">
        <w:rPr>
          <w:sz w:val="24"/>
          <w:szCs w:val="24"/>
        </w:rPr>
        <w:t xml:space="preserve">dāvājumā nav aritmētisku kļūdu. Komisija veic aritmētisko kļūdu pārbaudi Pretendentu piedāvājumos. Vērtējot finanšu piedāvājumu, </w:t>
      </w:r>
      <w:r w:rsidR="006537D1">
        <w:rPr>
          <w:sz w:val="24"/>
          <w:szCs w:val="24"/>
        </w:rPr>
        <w:t>iepirkuma k</w:t>
      </w:r>
      <w:r w:rsidR="00A736DD" w:rsidRPr="006537D1">
        <w:rPr>
          <w:sz w:val="24"/>
          <w:szCs w:val="24"/>
        </w:rPr>
        <w:t>omisija rīkojas saskaņā ar PIL 56.panta trešo daļu;</w:t>
      </w:r>
    </w:p>
    <w:p w:rsidR="006537D1" w:rsidRDefault="00A736DD" w:rsidP="00CE3B1B">
      <w:pPr>
        <w:pStyle w:val="Sarakstarindkopa"/>
        <w:numPr>
          <w:ilvl w:val="3"/>
          <w:numId w:val="15"/>
        </w:numPr>
        <w:spacing w:line="360" w:lineRule="auto"/>
        <w:jc w:val="both"/>
        <w:rPr>
          <w:sz w:val="24"/>
          <w:szCs w:val="24"/>
        </w:rPr>
      </w:pPr>
      <w:r w:rsidRPr="006537D1">
        <w:rPr>
          <w:sz w:val="24"/>
          <w:szCs w:val="24"/>
        </w:rPr>
        <w:t xml:space="preserve">Piedāvājuma vērtēšanas laikā </w:t>
      </w:r>
      <w:r w:rsidR="006537D1">
        <w:rPr>
          <w:sz w:val="24"/>
          <w:szCs w:val="24"/>
        </w:rPr>
        <w:t>iepirkuma k</w:t>
      </w:r>
      <w:r w:rsidRPr="006537D1">
        <w:rPr>
          <w:sz w:val="24"/>
          <w:szCs w:val="24"/>
        </w:rPr>
        <w:t>omisija pārbauda vai piedāvājums nav nepamatoti lēts.</w:t>
      </w:r>
      <w:r w:rsidR="00004B93" w:rsidRPr="006537D1">
        <w:rPr>
          <w:sz w:val="24"/>
          <w:szCs w:val="24"/>
        </w:rPr>
        <w:t xml:space="preserve"> Gadījumā, ja </w:t>
      </w:r>
      <w:r w:rsidR="006537D1">
        <w:rPr>
          <w:sz w:val="24"/>
          <w:szCs w:val="24"/>
        </w:rPr>
        <w:t>iepirkuma k</w:t>
      </w:r>
      <w:r w:rsidR="00004B93" w:rsidRPr="006537D1">
        <w:rPr>
          <w:sz w:val="24"/>
          <w:szCs w:val="24"/>
        </w:rPr>
        <w:t xml:space="preserve">omisija konstatē, ka piedāvājums ir nepamatoti lēts, </w:t>
      </w:r>
      <w:r w:rsidR="006537D1">
        <w:rPr>
          <w:sz w:val="24"/>
          <w:szCs w:val="24"/>
        </w:rPr>
        <w:t>k</w:t>
      </w:r>
      <w:r w:rsidR="00004B93" w:rsidRPr="006537D1">
        <w:rPr>
          <w:sz w:val="24"/>
          <w:szCs w:val="24"/>
        </w:rPr>
        <w:t>omisija rīkojas atbilstoši PIL 48.pantam.</w:t>
      </w:r>
    </w:p>
    <w:p w:rsidR="009F3EAF" w:rsidRPr="006537D1" w:rsidRDefault="006537D1" w:rsidP="00CE3B1B">
      <w:pPr>
        <w:pStyle w:val="Sarakstarindkopa"/>
        <w:numPr>
          <w:ilvl w:val="3"/>
          <w:numId w:val="15"/>
        </w:numPr>
        <w:spacing w:line="360" w:lineRule="auto"/>
        <w:jc w:val="both"/>
        <w:rPr>
          <w:sz w:val="24"/>
          <w:szCs w:val="24"/>
        </w:rPr>
      </w:pPr>
      <w:r w:rsidRPr="006537D1">
        <w:rPr>
          <w:sz w:val="24"/>
          <w:szCs w:val="24"/>
        </w:rPr>
        <w:t>Iepirkuma k</w:t>
      </w:r>
      <w:r w:rsidR="009F3EAF" w:rsidRPr="006537D1">
        <w:rPr>
          <w:sz w:val="24"/>
          <w:szCs w:val="24"/>
        </w:rPr>
        <w:t>omisija noraida Pretendentus un to piedāvājumus no turpmākas dalības Iepirkumā, kas neatbilst Iepirkuma noteikumu prasībām.</w:t>
      </w:r>
    </w:p>
    <w:p w:rsidR="00A736DD" w:rsidRPr="006537D1" w:rsidRDefault="00A736DD" w:rsidP="00CE3B1B">
      <w:pPr>
        <w:widowControl w:val="0"/>
        <w:numPr>
          <w:ilvl w:val="2"/>
          <w:numId w:val="15"/>
        </w:numPr>
        <w:spacing w:after="200" w:line="360" w:lineRule="auto"/>
        <w:ind w:left="0" w:firstLine="0"/>
        <w:contextualSpacing/>
        <w:jc w:val="both"/>
        <w:rPr>
          <w:b/>
          <w:lang w:eastAsia="lv-LV"/>
        </w:rPr>
      </w:pPr>
      <w:r w:rsidRPr="006537D1">
        <w:rPr>
          <w:b/>
          <w:lang w:eastAsia="lv-LV"/>
        </w:rPr>
        <w:t>Informācijas pārbaude:</w:t>
      </w:r>
    </w:p>
    <w:p w:rsidR="008A7A20" w:rsidRDefault="006537D1" w:rsidP="00CE3B1B">
      <w:pPr>
        <w:numPr>
          <w:ilvl w:val="3"/>
          <w:numId w:val="15"/>
        </w:numPr>
        <w:spacing w:line="360" w:lineRule="auto"/>
        <w:jc w:val="both"/>
      </w:pPr>
      <w:r>
        <w:t>Iepirkuma k</w:t>
      </w:r>
      <w:r w:rsidR="008A7A20" w:rsidRPr="008A7A20">
        <w:t xml:space="preserve">omisija saskaņā </w:t>
      </w:r>
      <w:r w:rsidR="008A7A20">
        <w:t>ar PIL 8.</w:t>
      </w:r>
      <w:r w:rsidR="008A7A20" w:rsidRPr="008A7A20">
        <w:rPr>
          <w:vertAlign w:val="superscript"/>
        </w:rPr>
        <w:t>2</w:t>
      </w:r>
      <w:r w:rsidR="008A7A20">
        <w:t xml:space="preserve"> panta piekto daļu veic informācijas pārbaudi attiecībā uz Pretendentu, uz Pretendenta norādīto personu, uz kuras iespējām Pretendents balstās, lai apliecinātu, ka tā kvalifikācija atbilst </w:t>
      </w:r>
      <w:r>
        <w:t>i</w:t>
      </w:r>
      <w:r w:rsidR="008A7A20">
        <w:t>epirkuma noteikumos noteiktajām prasībām, kā arī uz personālsabiedrības biedru, ja Pretendents ir personālsabiedr</w:t>
      </w:r>
      <w:r w:rsidR="00A738A6">
        <w:t>ība;</w:t>
      </w:r>
    </w:p>
    <w:p w:rsidR="00A738A6" w:rsidRDefault="00A738A6" w:rsidP="00CE3B1B">
      <w:pPr>
        <w:numPr>
          <w:ilvl w:val="3"/>
          <w:numId w:val="15"/>
        </w:numPr>
        <w:spacing w:line="360" w:lineRule="auto"/>
        <w:jc w:val="both"/>
      </w:pPr>
      <w:r>
        <w:t xml:space="preserve"> Lai pārbaudītu, vai Pretendents nav izslēdzams no dalības iepirkumā PIL 8.</w:t>
      </w:r>
      <w:r w:rsidRPr="00A738A6">
        <w:rPr>
          <w:vertAlign w:val="superscript"/>
        </w:rPr>
        <w:t>2</w:t>
      </w:r>
      <w:r>
        <w:t xml:space="preserve"> panta piektās daļas 1., 2. vai 3.punktā minēto apstākļu dēļ, Pasūtītājs rīkojas atbilstoši PIL 8.</w:t>
      </w:r>
      <w:r w:rsidRPr="00A738A6">
        <w:rPr>
          <w:vertAlign w:val="superscript"/>
        </w:rPr>
        <w:t>2</w:t>
      </w:r>
      <w:r>
        <w:t xml:space="preserve"> panta septītajai daļai.</w:t>
      </w:r>
    </w:p>
    <w:p w:rsidR="006537D1" w:rsidRDefault="00A738A6" w:rsidP="00CE3B1B">
      <w:pPr>
        <w:numPr>
          <w:ilvl w:val="3"/>
          <w:numId w:val="15"/>
        </w:numPr>
        <w:spacing w:line="360" w:lineRule="auto"/>
        <w:jc w:val="both"/>
      </w:pPr>
      <w:r>
        <w:t xml:space="preserve"> Atkarībā no atbilstoši PIL 8.</w:t>
      </w:r>
      <w:r w:rsidRPr="00A738A6">
        <w:rPr>
          <w:vertAlign w:val="superscript"/>
        </w:rPr>
        <w:t>2</w:t>
      </w:r>
      <w:r>
        <w:t xml:space="preserve"> panta</w:t>
      </w:r>
      <w:r w:rsidR="00924679">
        <w:t xml:space="preserve"> septītās daļas 1.punkta “b” apakšpunktam veiktās pārbaudes rezultātiem, Pasūtītājs rīkojas atbilstoši PIL 8.</w:t>
      </w:r>
      <w:r w:rsidR="00924679" w:rsidRPr="00A738A6">
        <w:rPr>
          <w:vertAlign w:val="superscript"/>
        </w:rPr>
        <w:t>2</w:t>
      </w:r>
      <w:r w:rsidR="00924679">
        <w:t xml:space="preserve"> panta astotajai daļai.</w:t>
      </w:r>
    </w:p>
    <w:p w:rsidR="00A736DD" w:rsidRDefault="00A736DD" w:rsidP="00CE3B1B">
      <w:pPr>
        <w:numPr>
          <w:ilvl w:val="3"/>
          <w:numId w:val="15"/>
        </w:numPr>
        <w:spacing w:line="360" w:lineRule="auto"/>
        <w:jc w:val="both"/>
      </w:pPr>
      <w:r w:rsidRPr="00A736DD">
        <w:rPr>
          <w:lang w:eastAsia="lv-LV"/>
        </w:rPr>
        <w:t xml:space="preserve">Gadījumā, ja </w:t>
      </w:r>
      <w:r w:rsidR="006537D1">
        <w:rPr>
          <w:lang w:eastAsia="lv-LV"/>
        </w:rPr>
        <w:t>iepirkuma k</w:t>
      </w:r>
      <w:r w:rsidRPr="00A736DD">
        <w:rPr>
          <w:lang w:eastAsia="lv-LV"/>
        </w:rPr>
        <w:t>omisija iegūst informāciju, kas ir par pamatu Pretendenta</w:t>
      </w:r>
      <w:r w:rsidR="008865BC">
        <w:t xml:space="preserve">, </w:t>
      </w:r>
      <w:r w:rsidRPr="00A736DD">
        <w:rPr>
          <w:lang w:eastAsia="lv-LV"/>
        </w:rPr>
        <w:t>iz</w:t>
      </w:r>
      <w:r w:rsidR="006537D1">
        <w:rPr>
          <w:lang w:eastAsia="lv-LV"/>
        </w:rPr>
        <w:t>slēgšanai no turpmākās dalības i</w:t>
      </w:r>
      <w:r w:rsidRPr="00A736DD">
        <w:rPr>
          <w:lang w:eastAsia="lv-LV"/>
        </w:rPr>
        <w:t xml:space="preserve">epirkumā, tieši no kompetentas institūcijas, datubāzes vai no citiem avotiem, Pretendents ir tiesīgs iesniegt izziņu vai citu dokumentu par attiecīgo faktu gadījumos, kad </w:t>
      </w:r>
      <w:r w:rsidR="006537D1">
        <w:rPr>
          <w:lang w:eastAsia="lv-LV"/>
        </w:rPr>
        <w:t>iepirkuma k</w:t>
      </w:r>
      <w:r w:rsidR="006537D1" w:rsidRPr="00A736DD">
        <w:rPr>
          <w:lang w:eastAsia="lv-LV"/>
        </w:rPr>
        <w:t>omisija</w:t>
      </w:r>
      <w:r w:rsidR="006537D1">
        <w:rPr>
          <w:lang w:eastAsia="lv-LV"/>
        </w:rPr>
        <w:t>s</w:t>
      </w:r>
      <w:r w:rsidRPr="00A736DD">
        <w:rPr>
          <w:lang w:eastAsia="lv-LV"/>
        </w:rPr>
        <w:t xml:space="preserve"> iegūtā informācija n</w:t>
      </w:r>
      <w:r w:rsidR="002000DF">
        <w:rPr>
          <w:lang w:eastAsia="lv-LV"/>
        </w:rPr>
        <w:t>eatbilst faktiskajai situācijai;</w:t>
      </w:r>
    </w:p>
    <w:p w:rsidR="008865BC" w:rsidRDefault="002000DF" w:rsidP="00CE3B1B">
      <w:pPr>
        <w:numPr>
          <w:ilvl w:val="3"/>
          <w:numId w:val="15"/>
        </w:numPr>
        <w:spacing w:line="360" w:lineRule="auto"/>
        <w:jc w:val="both"/>
        <w:rPr>
          <w:lang w:eastAsia="lv-LV"/>
        </w:rPr>
      </w:pPr>
      <w:r w:rsidRPr="002000DF">
        <w:rPr>
          <w:lang w:eastAsia="lv-LV"/>
        </w:rPr>
        <w:t>Lai pārbaudītu, vai ārvalstī reģistrēts vai pastāvīgi dzīvojošs Pretendents</w:t>
      </w:r>
      <w:r>
        <w:rPr>
          <w:lang w:eastAsia="lv-LV"/>
        </w:rPr>
        <w:t xml:space="preserve">, </w:t>
      </w:r>
      <w:r w:rsidRPr="00976859">
        <w:rPr>
          <w:lang w:eastAsia="lv-LV"/>
        </w:rPr>
        <w:t>kuram būtu piešķi</w:t>
      </w:r>
      <w:r w:rsidR="00FD5138">
        <w:rPr>
          <w:lang w:eastAsia="lv-LV"/>
        </w:rPr>
        <w:t>ramas līguma slēgšanas tiesības</w:t>
      </w:r>
      <w:r w:rsidR="00ED4E65">
        <w:t>,</w:t>
      </w:r>
      <w:r w:rsidRPr="002000DF">
        <w:rPr>
          <w:lang w:eastAsia="lv-LV"/>
        </w:rPr>
        <w:t xml:space="preserve"> nav izslēdzams no dalības </w:t>
      </w:r>
      <w:r w:rsidR="00C56A78">
        <w:rPr>
          <w:lang w:eastAsia="lv-LV"/>
        </w:rPr>
        <w:t>i</w:t>
      </w:r>
      <w:r>
        <w:rPr>
          <w:lang w:eastAsia="lv-LV"/>
        </w:rPr>
        <w:t>epirkumā</w:t>
      </w:r>
      <w:r w:rsidR="00F81B7A" w:rsidRPr="0083765B">
        <w:rPr>
          <w:lang w:eastAsia="lv-LV"/>
        </w:rPr>
        <w:t xml:space="preserve">atbilstoši </w:t>
      </w:r>
      <w:r w:rsidR="0017627C" w:rsidRPr="0083765B">
        <w:rPr>
          <w:lang w:eastAsia="lv-LV"/>
        </w:rPr>
        <w:t>PIL 8.</w:t>
      </w:r>
      <w:r w:rsidR="0017627C" w:rsidRPr="0083765B">
        <w:rPr>
          <w:vertAlign w:val="superscript"/>
          <w:lang w:eastAsia="lv-LV"/>
        </w:rPr>
        <w:t>2</w:t>
      </w:r>
      <w:r w:rsidR="0017627C" w:rsidRPr="0083765B">
        <w:rPr>
          <w:lang w:eastAsia="lv-LV"/>
        </w:rPr>
        <w:t xml:space="preserve"> panta piektajai daļai, </w:t>
      </w:r>
      <w:r w:rsidR="006537D1">
        <w:rPr>
          <w:lang w:eastAsia="lv-LV"/>
        </w:rPr>
        <w:t>iepirkuma k</w:t>
      </w:r>
      <w:r w:rsidR="006537D1" w:rsidRPr="00A736DD">
        <w:rPr>
          <w:lang w:eastAsia="lv-LV"/>
        </w:rPr>
        <w:t>omisija</w:t>
      </w:r>
      <w:r w:rsidRPr="0083765B">
        <w:rPr>
          <w:lang w:eastAsia="lv-LV"/>
        </w:rPr>
        <w:t xml:space="preserve">, pieprasa, lai Pretendents iesniedz attiecīgās ārvalsts kompetentās institūcijas izziņu, kas apliecina, ka uz Pretendentuneattiecas </w:t>
      </w:r>
      <w:r w:rsidR="0017627C" w:rsidRPr="0083765B">
        <w:rPr>
          <w:lang w:eastAsia="lv-LV"/>
        </w:rPr>
        <w:t xml:space="preserve">PIL </w:t>
      </w:r>
      <w:r w:rsidR="0017627C" w:rsidRPr="0083765B">
        <w:rPr>
          <w:lang w:eastAsia="lv-LV"/>
        </w:rPr>
        <w:lastRenderedPageBreak/>
        <w:t>8.</w:t>
      </w:r>
      <w:r w:rsidR="0017627C" w:rsidRPr="0083765B">
        <w:rPr>
          <w:vertAlign w:val="superscript"/>
          <w:lang w:eastAsia="lv-LV"/>
        </w:rPr>
        <w:t>2</w:t>
      </w:r>
      <w:r w:rsidR="0017627C" w:rsidRPr="0083765B">
        <w:rPr>
          <w:lang w:eastAsia="lv-LV"/>
        </w:rPr>
        <w:t xml:space="preserve"> panta piektajā daļā minētie</w:t>
      </w:r>
      <w:r w:rsidRPr="0083765B">
        <w:rPr>
          <w:lang w:eastAsia="lv-LV"/>
        </w:rPr>
        <w:t xml:space="preserve"> gadījumi. Termiņu izziņu iesniegšanai Komisija nosaka ne īsāku par 10 (desmit) darbdienā</w:t>
      </w:r>
      <w:r w:rsidRPr="002000DF">
        <w:rPr>
          <w:lang w:eastAsia="lv-LV"/>
        </w:rPr>
        <w:t xml:space="preserve">m pēc pieprasījuma izsniegšanas vai nosūtīšanas dienas. Ja attiecīgais Pretendents noteiktajā termiņā neiesniedz minēto izziņu, </w:t>
      </w:r>
      <w:r>
        <w:rPr>
          <w:lang w:eastAsia="lv-LV"/>
        </w:rPr>
        <w:t>Komisija to izslēdz no dalības</w:t>
      </w:r>
      <w:r w:rsidR="006537D1">
        <w:rPr>
          <w:lang w:eastAsia="lv-LV"/>
        </w:rPr>
        <w:t xml:space="preserve"> i</w:t>
      </w:r>
      <w:r>
        <w:rPr>
          <w:lang w:eastAsia="lv-LV"/>
        </w:rPr>
        <w:t>epirkumā;</w:t>
      </w:r>
    </w:p>
    <w:p w:rsidR="00566558" w:rsidRDefault="002000DF" w:rsidP="00CE3B1B">
      <w:pPr>
        <w:numPr>
          <w:ilvl w:val="3"/>
          <w:numId w:val="15"/>
        </w:numPr>
        <w:spacing w:line="360" w:lineRule="auto"/>
        <w:jc w:val="both"/>
        <w:rPr>
          <w:lang w:eastAsia="lv-LV"/>
        </w:rPr>
      </w:pPr>
      <w:r w:rsidRPr="00976859">
        <w:rPr>
          <w:lang w:eastAsia="lv-LV"/>
        </w:rPr>
        <w:t xml:space="preserve">Komisijai ir tiesības izslēgt Pretendentu no turpmākas dalības </w:t>
      </w:r>
      <w:r w:rsidR="00566558">
        <w:rPr>
          <w:lang w:eastAsia="lv-LV"/>
        </w:rPr>
        <w:t>i</w:t>
      </w:r>
      <w:r w:rsidRPr="00976859">
        <w:rPr>
          <w:lang w:eastAsia="lv-LV"/>
        </w:rPr>
        <w:t>epirkumā, ja Pretendents ir sniedzis nepatiesu informāciju vai nav sniedzis pieprasīto informāciju</w:t>
      </w:r>
      <w:r>
        <w:rPr>
          <w:lang w:eastAsia="lv-LV"/>
        </w:rPr>
        <w:t>.</w:t>
      </w:r>
    </w:p>
    <w:p w:rsidR="00E01AB1" w:rsidRDefault="00CC4FCE" w:rsidP="00CE3B1B">
      <w:pPr>
        <w:pStyle w:val="Sarakstarindkopa"/>
        <w:numPr>
          <w:ilvl w:val="2"/>
          <w:numId w:val="15"/>
        </w:numPr>
        <w:spacing w:line="360" w:lineRule="auto"/>
        <w:jc w:val="both"/>
        <w:rPr>
          <w:sz w:val="24"/>
          <w:szCs w:val="24"/>
        </w:rPr>
      </w:pPr>
      <w:r w:rsidRPr="00E01AB1">
        <w:rPr>
          <w:b/>
          <w:sz w:val="24"/>
          <w:szCs w:val="24"/>
        </w:rPr>
        <w:t>Piedāvājuma izvēles kritērijs</w:t>
      </w:r>
      <w:r w:rsidRPr="00E01AB1">
        <w:rPr>
          <w:sz w:val="24"/>
          <w:szCs w:val="24"/>
        </w:rPr>
        <w:t xml:space="preserve">: Iepirkuma noteikumu prasībām atbilstošie piedāvājumi tiek salīdzināti pēc kopējās cenas </w:t>
      </w:r>
      <w:r w:rsidRPr="00E01AB1">
        <w:rPr>
          <w:i/>
          <w:sz w:val="24"/>
          <w:szCs w:val="24"/>
        </w:rPr>
        <w:t>euro</w:t>
      </w:r>
      <w:r w:rsidRPr="00E01AB1">
        <w:rPr>
          <w:sz w:val="24"/>
          <w:szCs w:val="24"/>
        </w:rPr>
        <w:t xml:space="preserve"> bez PVN. Līguma slēgšanas tiesības tiek piešķirtas Pretendentam, kurš atbilst </w:t>
      </w:r>
      <w:r w:rsidR="00A1576B" w:rsidRPr="00E01AB1">
        <w:rPr>
          <w:sz w:val="24"/>
          <w:szCs w:val="24"/>
        </w:rPr>
        <w:t>i</w:t>
      </w:r>
      <w:r w:rsidRPr="00E01AB1">
        <w:rPr>
          <w:sz w:val="24"/>
          <w:szCs w:val="24"/>
        </w:rPr>
        <w:t xml:space="preserve">epirkuma noteikumu prasībām, t.sk., Tehniskās specifikācijas prasībām, un kura </w:t>
      </w:r>
      <w:r w:rsidRPr="00E01AB1">
        <w:rPr>
          <w:sz w:val="24"/>
          <w:szCs w:val="24"/>
          <w:u w:val="single"/>
        </w:rPr>
        <w:t>piedāvājums</w:t>
      </w:r>
      <w:r w:rsidRPr="00E01AB1">
        <w:rPr>
          <w:sz w:val="24"/>
          <w:szCs w:val="24"/>
        </w:rPr>
        <w:t xml:space="preserve"> ir </w:t>
      </w:r>
      <w:r w:rsidRPr="00E01AB1">
        <w:rPr>
          <w:sz w:val="24"/>
          <w:szCs w:val="24"/>
          <w:u w:val="single"/>
        </w:rPr>
        <w:t>ar viszemāko cenu</w:t>
      </w:r>
      <w:r w:rsidR="00E01AB1">
        <w:rPr>
          <w:sz w:val="24"/>
          <w:szCs w:val="24"/>
        </w:rPr>
        <w:t>.</w:t>
      </w:r>
    </w:p>
    <w:p w:rsidR="00A1576B" w:rsidRPr="00E01AB1" w:rsidRDefault="00B85856" w:rsidP="00CE3B1B">
      <w:pPr>
        <w:pStyle w:val="Sarakstarindkopa"/>
        <w:numPr>
          <w:ilvl w:val="2"/>
          <w:numId w:val="15"/>
        </w:numPr>
        <w:spacing w:line="360" w:lineRule="auto"/>
        <w:jc w:val="both"/>
        <w:rPr>
          <w:sz w:val="24"/>
          <w:szCs w:val="24"/>
        </w:rPr>
      </w:pPr>
      <w:r w:rsidRPr="00E01AB1">
        <w:rPr>
          <w:sz w:val="24"/>
          <w:szCs w:val="24"/>
        </w:rPr>
        <w:t xml:space="preserve">Komisijai ir tiesības jebkurā laikā pieprasīt no Pretendenta, kas izturējis kvalifikācijas pārbaudi, apliecinājumu, ka viņa kvalifikācija joprojām atbilst </w:t>
      </w:r>
      <w:r w:rsidR="00A1576B" w:rsidRPr="00E01AB1">
        <w:rPr>
          <w:sz w:val="24"/>
          <w:szCs w:val="24"/>
        </w:rPr>
        <w:t>i</w:t>
      </w:r>
      <w:r w:rsidRPr="00E01AB1">
        <w:rPr>
          <w:sz w:val="24"/>
          <w:szCs w:val="24"/>
        </w:rPr>
        <w:t xml:space="preserve">epirkuma noteikumos noteiktajām prasībām. Gadījumā, ja Pretendents to nespēj vai nedara, vai atklājas, ka viņš sniedzis nepatiesas vai neprecīzas ziņas, </w:t>
      </w:r>
      <w:r w:rsidR="00A1576B" w:rsidRPr="00E01AB1">
        <w:rPr>
          <w:sz w:val="24"/>
          <w:szCs w:val="24"/>
        </w:rPr>
        <w:t>iepirkuma komisija noraida viņa piedāvājumu i</w:t>
      </w:r>
      <w:r w:rsidRPr="00E01AB1">
        <w:rPr>
          <w:sz w:val="24"/>
          <w:szCs w:val="24"/>
        </w:rPr>
        <w:t>epirkumā.</w:t>
      </w:r>
    </w:p>
    <w:p w:rsidR="00976859" w:rsidRPr="00A1576B" w:rsidRDefault="00976859" w:rsidP="00CE3B1B">
      <w:pPr>
        <w:pStyle w:val="Sarakstarindkopa"/>
        <w:widowControl w:val="0"/>
        <w:numPr>
          <w:ilvl w:val="0"/>
          <w:numId w:val="15"/>
        </w:numPr>
        <w:spacing w:after="120" w:line="360" w:lineRule="auto"/>
        <w:jc w:val="both"/>
        <w:rPr>
          <w:caps/>
          <w:sz w:val="24"/>
          <w:szCs w:val="24"/>
        </w:rPr>
      </w:pPr>
      <w:r w:rsidRPr="00A1576B">
        <w:rPr>
          <w:b/>
          <w:caps/>
          <w:sz w:val="24"/>
          <w:szCs w:val="24"/>
        </w:rPr>
        <w:t>IEPIRKUMA UZVARĒTĀJa NOTEIKŠANA, LĪGUMa NOSLĒGŠANA</w:t>
      </w:r>
      <w:r w:rsidR="003F60D6" w:rsidRPr="00A1576B">
        <w:rPr>
          <w:b/>
          <w:caps/>
          <w:sz w:val="24"/>
          <w:szCs w:val="24"/>
        </w:rPr>
        <w:t xml:space="preserve"> un </w:t>
      </w:r>
      <w:r w:rsidR="007D7BD3" w:rsidRPr="00A1576B">
        <w:rPr>
          <w:b/>
          <w:caps/>
          <w:sz w:val="24"/>
          <w:szCs w:val="24"/>
        </w:rPr>
        <w:t>NORĒĶINU</w:t>
      </w:r>
      <w:r w:rsidR="003F60D6" w:rsidRPr="00A1576B">
        <w:rPr>
          <w:b/>
          <w:caps/>
          <w:sz w:val="24"/>
          <w:szCs w:val="24"/>
        </w:rPr>
        <w:t xml:space="preserve"> kārtība</w:t>
      </w:r>
    </w:p>
    <w:p w:rsidR="00A1576B" w:rsidRDefault="00976859" w:rsidP="00CE3B1B">
      <w:pPr>
        <w:pStyle w:val="Sarakstarindkopa"/>
        <w:widowControl w:val="0"/>
        <w:numPr>
          <w:ilvl w:val="1"/>
          <w:numId w:val="15"/>
        </w:numPr>
        <w:spacing w:line="360" w:lineRule="auto"/>
        <w:jc w:val="both"/>
        <w:rPr>
          <w:sz w:val="24"/>
          <w:szCs w:val="24"/>
        </w:rPr>
      </w:pPr>
      <w:r w:rsidRPr="00A1576B">
        <w:rPr>
          <w:sz w:val="24"/>
          <w:szCs w:val="24"/>
        </w:rPr>
        <w:t xml:space="preserve">Lēmumu par </w:t>
      </w:r>
      <w:r w:rsidR="00A1576B">
        <w:rPr>
          <w:sz w:val="24"/>
          <w:szCs w:val="24"/>
        </w:rPr>
        <w:t>i</w:t>
      </w:r>
      <w:r w:rsidRPr="00A1576B">
        <w:rPr>
          <w:sz w:val="24"/>
          <w:szCs w:val="24"/>
        </w:rPr>
        <w:t>epirkuma rezultātiem</w:t>
      </w:r>
      <w:r w:rsidR="00A1576B">
        <w:rPr>
          <w:sz w:val="24"/>
          <w:szCs w:val="24"/>
        </w:rPr>
        <w:t>,</w:t>
      </w:r>
      <w:r w:rsidR="00A1576B" w:rsidRPr="00A1576B">
        <w:rPr>
          <w:sz w:val="24"/>
          <w:szCs w:val="24"/>
        </w:rPr>
        <w:t>iepirkuma komisija</w:t>
      </w:r>
      <w:r w:rsidRPr="00A1576B">
        <w:rPr>
          <w:sz w:val="24"/>
          <w:szCs w:val="24"/>
        </w:rPr>
        <w:t xml:space="preserve"> Pretendentiem paziņo rakstiski 3 (trīs) darba dienu laikā no lēmuma pieņemšanas dienas. </w:t>
      </w:r>
    </w:p>
    <w:p w:rsidR="000E7356" w:rsidRDefault="009276AF" w:rsidP="00CE3B1B">
      <w:pPr>
        <w:pStyle w:val="Sarakstarindkopa"/>
        <w:widowControl w:val="0"/>
        <w:numPr>
          <w:ilvl w:val="1"/>
          <w:numId w:val="15"/>
        </w:numPr>
        <w:spacing w:line="360" w:lineRule="auto"/>
        <w:jc w:val="both"/>
        <w:rPr>
          <w:sz w:val="24"/>
          <w:szCs w:val="24"/>
        </w:rPr>
      </w:pPr>
      <w:r w:rsidRPr="000E7356">
        <w:rPr>
          <w:sz w:val="24"/>
          <w:szCs w:val="24"/>
        </w:rPr>
        <w:t xml:space="preserve">Ar </w:t>
      </w:r>
      <w:r w:rsidR="00A1576B" w:rsidRPr="000E7356">
        <w:rPr>
          <w:sz w:val="24"/>
          <w:szCs w:val="24"/>
        </w:rPr>
        <w:t>i</w:t>
      </w:r>
      <w:r w:rsidRPr="000E7356">
        <w:rPr>
          <w:sz w:val="24"/>
          <w:szCs w:val="24"/>
        </w:rPr>
        <w:t xml:space="preserve">epirkuma uzvarētāju tiks noslēgts </w:t>
      </w:r>
      <w:r w:rsidR="00A1576B" w:rsidRPr="000E7356">
        <w:rPr>
          <w:sz w:val="24"/>
          <w:szCs w:val="24"/>
        </w:rPr>
        <w:t>i</w:t>
      </w:r>
      <w:r w:rsidR="00702CDC" w:rsidRPr="000E7356">
        <w:rPr>
          <w:sz w:val="24"/>
          <w:szCs w:val="24"/>
        </w:rPr>
        <w:t>epirkuma l</w:t>
      </w:r>
      <w:r w:rsidR="009B5B23" w:rsidRPr="000E7356">
        <w:rPr>
          <w:sz w:val="24"/>
          <w:szCs w:val="24"/>
        </w:rPr>
        <w:t xml:space="preserve">īgums </w:t>
      </w:r>
      <w:r w:rsidRPr="000E7356">
        <w:rPr>
          <w:sz w:val="24"/>
          <w:szCs w:val="24"/>
        </w:rPr>
        <w:t xml:space="preserve">atbilstoši </w:t>
      </w:r>
      <w:r w:rsidR="00E01AB1" w:rsidRPr="000E7356">
        <w:rPr>
          <w:sz w:val="24"/>
          <w:szCs w:val="24"/>
        </w:rPr>
        <w:t xml:space="preserve">iepirkuma līguma projektam (3.pielikums), </w:t>
      </w:r>
      <w:r w:rsidR="00A1576B" w:rsidRPr="000E7356">
        <w:rPr>
          <w:sz w:val="24"/>
          <w:szCs w:val="24"/>
        </w:rPr>
        <w:t>i</w:t>
      </w:r>
      <w:r w:rsidRPr="000E7356">
        <w:rPr>
          <w:sz w:val="24"/>
          <w:szCs w:val="24"/>
        </w:rPr>
        <w:t>epirku</w:t>
      </w:r>
      <w:r w:rsidR="00BB7642" w:rsidRPr="000E7356">
        <w:rPr>
          <w:sz w:val="24"/>
          <w:szCs w:val="24"/>
        </w:rPr>
        <w:t>ma noteikumiem, Pretendenta Tehniskajam</w:t>
      </w:r>
      <w:r w:rsidR="00354FD3" w:rsidRPr="000E7356">
        <w:rPr>
          <w:sz w:val="24"/>
          <w:szCs w:val="24"/>
        </w:rPr>
        <w:t xml:space="preserve"> piedāvājumam</w:t>
      </w:r>
      <w:r w:rsidR="00BB7642" w:rsidRPr="000E7356">
        <w:rPr>
          <w:sz w:val="24"/>
          <w:szCs w:val="24"/>
        </w:rPr>
        <w:t xml:space="preserve"> un </w:t>
      </w:r>
      <w:r w:rsidR="00354FD3" w:rsidRPr="000E7356">
        <w:rPr>
          <w:sz w:val="24"/>
          <w:szCs w:val="24"/>
        </w:rPr>
        <w:t>Pieteikumam - f</w:t>
      </w:r>
      <w:r w:rsidR="00BB7642" w:rsidRPr="000E7356">
        <w:rPr>
          <w:sz w:val="24"/>
          <w:szCs w:val="24"/>
        </w:rPr>
        <w:t>inanšu piedāvājumam</w:t>
      </w:r>
      <w:r w:rsidRPr="000E7356">
        <w:rPr>
          <w:sz w:val="24"/>
          <w:szCs w:val="24"/>
        </w:rPr>
        <w:t>.</w:t>
      </w:r>
      <w:r w:rsidR="000E7356" w:rsidRPr="000E7356">
        <w:rPr>
          <w:sz w:val="24"/>
          <w:szCs w:val="24"/>
        </w:rPr>
        <w:t xml:space="preserve"> </w:t>
      </w:r>
    </w:p>
    <w:p w:rsidR="00C03AD7" w:rsidRPr="000E7356" w:rsidRDefault="00BA1988" w:rsidP="00CE3B1B">
      <w:pPr>
        <w:pStyle w:val="Sarakstarindkopa"/>
        <w:widowControl w:val="0"/>
        <w:numPr>
          <w:ilvl w:val="1"/>
          <w:numId w:val="15"/>
        </w:numPr>
        <w:spacing w:line="360" w:lineRule="auto"/>
        <w:jc w:val="both"/>
        <w:rPr>
          <w:sz w:val="24"/>
          <w:szCs w:val="24"/>
        </w:rPr>
      </w:pPr>
      <w:r w:rsidRPr="000E7356">
        <w:rPr>
          <w:b/>
          <w:sz w:val="24"/>
          <w:szCs w:val="24"/>
        </w:rPr>
        <w:t>Norēķinu</w:t>
      </w:r>
      <w:r w:rsidR="00520CAF" w:rsidRPr="000E7356">
        <w:rPr>
          <w:b/>
          <w:sz w:val="24"/>
          <w:szCs w:val="24"/>
        </w:rPr>
        <w:t xml:space="preserve"> </w:t>
      </w:r>
      <w:r w:rsidRPr="000E7356">
        <w:rPr>
          <w:b/>
          <w:sz w:val="24"/>
          <w:szCs w:val="24"/>
        </w:rPr>
        <w:t>kārtība</w:t>
      </w:r>
      <w:r w:rsidRPr="000E7356">
        <w:rPr>
          <w:sz w:val="24"/>
          <w:szCs w:val="24"/>
        </w:rPr>
        <w:t>:</w:t>
      </w:r>
    </w:p>
    <w:p w:rsidR="00A1576B" w:rsidRPr="00A1576B" w:rsidRDefault="00DF3D57" w:rsidP="00CE3B1B">
      <w:pPr>
        <w:pStyle w:val="Sarakstarindkopa"/>
        <w:widowControl w:val="0"/>
        <w:numPr>
          <w:ilvl w:val="2"/>
          <w:numId w:val="15"/>
        </w:numPr>
        <w:spacing w:line="360" w:lineRule="auto"/>
        <w:jc w:val="both"/>
        <w:rPr>
          <w:sz w:val="24"/>
          <w:szCs w:val="24"/>
        </w:rPr>
      </w:pPr>
      <w:r>
        <w:rPr>
          <w:sz w:val="24"/>
          <w:szCs w:val="24"/>
        </w:rPr>
        <w:t>Savstar</w:t>
      </w:r>
      <w:r w:rsidR="000E7356">
        <w:rPr>
          <w:sz w:val="24"/>
          <w:szCs w:val="24"/>
        </w:rPr>
        <w:t>pējie norēķinini tiek veikti</w:t>
      </w:r>
      <w:r w:rsidR="00C03AD7" w:rsidRPr="00A1576B">
        <w:rPr>
          <w:bCs/>
          <w:sz w:val="24"/>
          <w:szCs w:val="24"/>
        </w:rPr>
        <w:t xml:space="preserve"> </w:t>
      </w:r>
      <w:r w:rsidR="0032491F" w:rsidRPr="00A1576B">
        <w:rPr>
          <w:bCs/>
          <w:sz w:val="24"/>
          <w:szCs w:val="24"/>
        </w:rPr>
        <w:t>–</w:t>
      </w:r>
      <w:r w:rsidR="00B11B2A" w:rsidRPr="00107A84">
        <w:rPr>
          <w:sz w:val="24"/>
          <w:szCs w:val="24"/>
        </w:rPr>
        <w:t>1</w:t>
      </w:r>
      <w:r w:rsidR="000E7356" w:rsidRPr="00107A84">
        <w:rPr>
          <w:sz w:val="24"/>
          <w:szCs w:val="24"/>
        </w:rPr>
        <w:t>0</w:t>
      </w:r>
      <w:r w:rsidR="00B11B2A" w:rsidRPr="00107A84">
        <w:rPr>
          <w:sz w:val="24"/>
          <w:szCs w:val="24"/>
        </w:rPr>
        <w:t xml:space="preserve"> darba dienu laikā</w:t>
      </w:r>
      <w:r w:rsidR="0032491F" w:rsidRPr="00A1576B">
        <w:rPr>
          <w:sz w:val="24"/>
          <w:szCs w:val="24"/>
        </w:rPr>
        <w:t xml:space="preserve"> no </w:t>
      </w:r>
      <w:r w:rsidR="000E7356">
        <w:rPr>
          <w:sz w:val="24"/>
          <w:szCs w:val="24"/>
        </w:rPr>
        <w:t xml:space="preserve">pakalpojuma izpildes brīža </w:t>
      </w:r>
      <w:r w:rsidR="00A1576B" w:rsidRPr="00A1576B">
        <w:rPr>
          <w:sz w:val="24"/>
          <w:szCs w:val="24"/>
        </w:rPr>
        <w:t xml:space="preserve">un attiecīgā </w:t>
      </w:r>
      <w:r w:rsidR="000E7356">
        <w:rPr>
          <w:sz w:val="24"/>
          <w:szCs w:val="24"/>
        </w:rPr>
        <w:t>pakalpojuma izpildes</w:t>
      </w:r>
      <w:r w:rsidR="00A1576B" w:rsidRPr="00A1576B">
        <w:rPr>
          <w:sz w:val="24"/>
          <w:szCs w:val="24"/>
        </w:rPr>
        <w:t xml:space="preserve"> pieņemšanas – nodo</w:t>
      </w:r>
      <w:r w:rsidR="000E7356">
        <w:rPr>
          <w:sz w:val="24"/>
          <w:szCs w:val="24"/>
        </w:rPr>
        <w:t xml:space="preserve">šanas akta parakstīšanas brīža. </w:t>
      </w:r>
      <w:r w:rsidR="00A1576B">
        <w:rPr>
          <w:sz w:val="24"/>
          <w:szCs w:val="24"/>
        </w:rPr>
        <w:t xml:space="preserve">Apmaksas termiņš šajā gadījumā sāk tecēt no </w:t>
      </w:r>
      <w:r>
        <w:rPr>
          <w:sz w:val="24"/>
          <w:szCs w:val="24"/>
        </w:rPr>
        <w:t xml:space="preserve">pakalpojuma </w:t>
      </w:r>
      <w:r w:rsidR="00A1576B">
        <w:rPr>
          <w:sz w:val="24"/>
          <w:szCs w:val="24"/>
        </w:rPr>
        <w:t xml:space="preserve"> nodošanas – pieņemšanas akta savstarpēja parakstīšanas brīža.</w:t>
      </w:r>
    </w:p>
    <w:p w:rsidR="00A82E7B" w:rsidRPr="00A82E7B" w:rsidRDefault="00A82E7B" w:rsidP="00CE3B1B">
      <w:pPr>
        <w:widowControl w:val="0"/>
        <w:numPr>
          <w:ilvl w:val="2"/>
          <w:numId w:val="15"/>
        </w:numPr>
        <w:spacing w:line="360" w:lineRule="auto"/>
        <w:ind w:left="709" w:hanging="709"/>
        <w:jc w:val="both"/>
        <w:rPr>
          <w:lang w:eastAsia="lv-LV"/>
        </w:rPr>
      </w:pPr>
      <w:r w:rsidRPr="0032491F">
        <w:rPr>
          <w:szCs w:val="22"/>
        </w:rPr>
        <w:t xml:space="preserve">Par samaksas veikšanas dienu tiek uzskatīta diena, kad Pasūtītāja maksājums ir izpildīts Valsts kases interneta maksājumu apstrādes sistēmā. </w:t>
      </w:r>
    </w:p>
    <w:p w:rsidR="006014FB" w:rsidRPr="006014FB" w:rsidRDefault="00414261" w:rsidP="006014FB">
      <w:pPr>
        <w:widowControl w:val="0"/>
        <w:numPr>
          <w:ilvl w:val="2"/>
          <w:numId w:val="15"/>
        </w:numPr>
        <w:spacing w:line="360" w:lineRule="auto"/>
        <w:jc w:val="both"/>
        <w:rPr>
          <w:b/>
          <w:lang w:eastAsia="lv-LV"/>
        </w:rPr>
      </w:pPr>
      <w:r w:rsidRPr="00783F23">
        <w:rPr>
          <w:b/>
          <w:lang w:eastAsia="lv-LV"/>
        </w:rPr>
        <w:t>Iepirkuma līguma īpaši</w:t>
      </w:r>
      <w:r w:rsidR="00DD0430" w:rsidRPr="00783F23">
        <w:rPr>
          <w:b/>
          <w:lang w:eastAsia="lv-LV"/>
        </w:rPr>
        <w:t>e</w:t>
      </w:r>
      <w:r w:rsidRPr="00783F23">
        <w:rPr>
          <w:b/>
          <w:lang w:eastAsia="lv-LV"/>
        </w:rPr>
        <w:t xml:space="preserve"> nosacījumi: </w:t>
      </w:r>
    </w:p>
    <w:p w:rsidR="0015720D" w:rsidRDefault="0015720D" w:rsidP="0015720D">
      <w:pPr>
        <w:tabs>
          <w:tab w:val="left" w:pos="600"/>
          <w:tab w:val="num" w:pos="792"/>
        </w:tabs>
        <w:autoSpaceDE w:val="0"/>
        <w:autoSpaceDN w:val="0"/>
        <w:adjustRightInd w:val="0"/>
        <w:spacing w:line="360" w:lineRule="auto"/>
        <w:ind w:left="601" w:hanging="601"/>
        <w:jc w:val="both"/>
        <w:rPr>
          <w:szCs w:val="22"/>
        </w:rPr>
      </w:pPr>
      <w:r>
        <w:rPr>
          <w:lang w:eastAsia="lv-LV"/>
        </w:rPr>
        <w:t>8.3.3.1.</w:t>
      </w:r>
      <w:r>
        <w:rPr>
          <w:lang w:eastAsia="lv-LV"/>
        </w:rPr>
        <w:tab/>
        <w:t xml:space="preserve"> </w:t>
      </w:r>
      <w:r>
        <w:t>Pretendentam</w:t>
      </w:r>
      <w:r w:rsidRPr="007E607F">
        <w:t xml:space="preserve"> </w:t>
      </w:r>
      <w:r w:rsidR="00F370F1">
        <w:t>jā</w:t>
      </w:r>
      <w:r>
        <w:t>nodrošina pakalpojuma izpildi</w:t>
      </w:r>
      <w:r w:rsidRPr="007E607F">
        <w:t xml:space="preserve"> </w:t>
      </w:r>
      <w:r w:rsidRPr="00107A84">
        <w:t>8 (astoņu) nedēļu</w:t>
      </w:r>
      <w:r w:rsidRPr="007E607F">
        <w:t xml:space="preserve"> laikā no Līguma spēkā stāšanās dienas.</w:t>
      </w:r>
      <w:r w:rsidR="00F370F1">
        <w:t xml:space="preserve">  </w:t>
      </w:r>
    </w:p>
    <w:p w:rsidR="0015720D" w:rsidRDefault="0015720D" w:rsidP="0015720D">
      <w:pPr>
        <w:tabs>
          <w:tab w:val="left" w:pos="600"/>
          <w:tab w:val="num" w:pos="792"/>
        </w:tabs>
        <w:autoSpaceDE w:val="0"/>
        <w:autoSpaceDN w:val="0"/>
        <w:adjustRightInd w:val="0"/>
        <w:spacing w:line="360" w:lineRule="auto"/>
        <w:ind w:left="601" w:hanging="601"/>
        <w:jc w:val="both"/>
        <w:rPr>
          <w:szCs w:val="22"/>
        </w:rPr>
      </w:pPr>
      <w:r>
        <w:rPr>
          <w:szCs w:val="22"/>
        </w:rPr>
        <w:t xml:space="preserve">8.3.3.2. </w:t>
      </w:r>
      <w:r w:rsidR="00414261" w:rsidRPr="00414261">
        <w:rPr>
          <w:shd w:val="clear" w:color="auto" w:fill="FFFFFF"/>
        </w:rPr>
        <w:t xml:space="preserve">Izpildot līgumu, </w:t>
      </w:r>
      <w:r w:rsidR="00414261">
        <w:rPr>
          <w:shd w:val="clear" w:color="auto" w:fill="FFFFFF"/>
        </w:rPr>
        <w:t>jāievēro</w:t>
      </w:r>
      <w:r w:rsidR="00414261" w:rsidRPr="00414261">
        <w:rPr>
          <w:shd w:val="clear" w:color="auto" w:fill="FFFFFF"/>
        </w:rPr>
        <w:t xml:space="preserve"> spēkā </w:t>
      </w:r>
      <w:r w:rsidR="00783F23">
        <w:rPr>
          <w:shd w:val="clear" w:color="auto" w:fill="FFFFFF"/>
        </w:rPr>
        <w:t>esošo normatīvo aktu prasības.</w:t>
      </w:r>
    </w:p>
    <w:p w:rsidR="0015720D" w:rsidRDefault="0015720D" w:rsidP="0015720D">
      <w:pPr>
        <w:tabs>
          <w:tab w:val="left" w:pos="600"/>
          <w:tab w:val="num" w:pos="792"/>
        </w:tabs>
        <w:autoSpaceDE w:val="0"/>
        <w:autoSpaceDN w:val="0"/>
        <w:adjustRightInd w:val="0"/>
        <w:spacing w:line="360" w:lineRule="auto"/>
        <w:ind w:left="601" w:hanging="601"/>
        <w:jc w:val="both"/>
        <w:rPr>
          <w:szCs w:val="22"/>
        </w:rPr>
      </w:pPr>
      <w:r>
        <w:rPr>
          <w:szCs w:val="22"/>
        </w:rPr>
        <w:t xml:space="preserve">8.3.3.3. </w:t>
      </w:r>
      <w:r w:rsidR="000A2D3D">
        <w:rPr>
          <w:shd w:val="clear" w:color="auto" w:fill="FFFFFF"/>
        </w:rPr>
        <w:t xml:space="preserve">Jautājumos, kurus neregulē </w:t>
      </w:r>
      <w:r w:rsidR="00783F23">
        <w:rPr>
          <w:shd w:val="clear" w:color="auto" w:fill="FFFFFF"/>
        </w:rPr>
        <w:t>i</w:t>
      </w:r>
      <w:r w:rsidR="000A2D3D">
        <w:rPr>
          <w:shd w:val="clear" w:color="auto" w:fill="FFFFFF"/>
        </w:rPr>
        <w:t xml:space="preserve">epirkuma noteikumi, līgumslēdzējpuses vadīsies saskaņā ar PIL </w:t>
      </w:r>
      <w:r w:rsidR="00FE2D44">
        <w:rPr>
          <w:shd w:val="clear" w:color="auto" w:fill="FFFFFF"/>
        </w:rPr>
        <w:t xml:space="preserve">un Civillikuma </w:t>
      </w:r>
      <w:r w:rsidR="000A2D3D">
        <w:rPr>
          <w:shd w:val="clear" w:color="auto" w:fill="FFFFFF"/>
        </w:rPr>
        <w:t>noteikumiem</w:t>
      </w:r>
      <w:r w:rsidR="00783F23">
        <w:rPr>
          <w:shd w:val="clear" w:color="auto" w:fill="FFFFFF"/>
        </w:rPr>
        <w:t>.</w:t>
      </w:r>
    </w:p>
    <w:p w:rsidR="00F370F1" w:rsidRDefault="0015720D" w:rsidP="00F370F1">
      <w:pPr>
        <w:tabs>
          <w:tab w:val="left" w:pos="600"/>
          <w:tab w:val="num" w:pos="792"/>
        </w:tabs>
        <w:autoSpaceDE w:val="0"/>
        <w:autoSpaceDN w:val="0"/>
        <w:adjustRightInd w:val="0"/>
        <w:spacing w:line="360" w:lineRule="auto"/>
        <w:ind w:left="600" w:hanging="600"/>
        <w:jc w:val="both"/>
        <w:rPr>
          <w:szCs w:val="22"/>
        </w:rPr>
      </w:pPr>
      <w:r>
        <w:rPr>
          <w:szCs w:val="22"/>
        </w:rPr>
        <w:lastRenderedPageBreak/>
        <w:t xml:space="preserve">8.3.3.4. </w:t>
      </w:r>
      <w:r w:rsidR="00F12C29">
        <w:rPr>
          <w:shd w:val="clear" w:color="auto" w:fill="FFFFFF"/>
        </w:rPr>
        <w:t xml:space="preserve">Pretendenta piedāvājumā </w:t>
      </w:r>
      <w:r w:rsidR="00DD0430">
        <w:rPr>
          <w:shd w:val="clear" w:color="auto" w:fill="FFFFFF"/>
        </w:rPr>
        <w:t>piesaistīto</w:t>
      </w:r>
      <w:r w:rsidR="00500E28">
        <w:rPr>
          <w:shd w:val="clear" w:color="auto" w:fill="FFFFFF"/>
        </w:rPr>
        <w:t xml:space="preserve"> </w:t>
      </w:r>
      <w:r w:rsidR="00DD0430">
        <w:t>apakšuzņēmēju</w:t>
      </w:r>
      <w:r w:rsidR="00F12C29">
        <w:t xml:space="preserve">, kuru </w:t>
      </w:r>
      <w:r w:rsidR="00F12C29" w:rsidRPr="00B44AEA">
        <w:t>sniedzamo pakalpojumu vērtība ir 20 procenti no kopējās iepirkuma līguma vērtības vai lielāka</w:t>
      </w:r>
      <w:r w:rsidR="00F12C29">
        <w:t xml:space="preserve">, nomaiņa notiek </w:t>
      </w:r>
      <w:r w:rsidR="00760B49">
        <w:t xml:space="preserve">tikai ar Pasūtītāja rakstveida piekrišanu un </w:t>
      </w:r>
      <w:r w:rsidR="00F12C29">
        <w:t>saskaņā ar PIL 68.panta noteikumiem</w:t>
      </w:r>
      <w:r w:rsidR="00783F23">
        <w:t>.</w:t>
      </w:r>
    </w:p>
    <w:p w:rsidR="00F370F1" w:rsidRDefault="00F370F1" w:rsidP="00F370F1">
      <w:pPr>
        <w:tabs>
          <w:tab w:val="left" w:pos="600"/>
          <w:tab w:val="num" w:pos="792"/>
        </w:tabs>
        <w:autoSpaceDE w:val="0"/>
        <w:autoSpaceDN w:val="0"/>
        <w:adjustRightInd w:val="0"/>
        <w:spacing w:line="360" w:lineRule="auto"/>
        <w:ind w:left="600" w:hanging="600"/>
        <w:jc w:val="both"/>
        <w:rPr>
          <w:szCs w:val="22"/>
        </w:rPr>
      </w:pPr>
      <w:r>
        <w:rPr>
          <w:szCs w:val="22"/>
        </w:rPr>
        <w:t xml:space="preserve">8.3.3.5. </w:t>
      </w:r>
      <w:r w:rsidR="00500E28">
        <w:rPr>
          <w:lang w:eastAsia="lv-LV"/>
        </w:rPr>
        <w:t>Līgumā noteiktā</w:t>
      </w:r>
      <w:r w:rsidR="00760B49">
        <w:rPr>
          <w:lang w:eastAsia="lv-LV"/>
        </w:rPr>
        <w:t xml:space="preserve"> </w:t>
      </w:r>
      <w:r w:rsidR="00500E28">
        <w:rPr>
          <w:lang w:eastAsia="lv-LV"/>
        </w:rPr>
        <w:t>pakalpojuma neizpildes gadījumā, k</w:t>
      </w:r>
      <w:r w:rsidR="00704420">
        <w:rPr>
          <w:lang w:eastAsia="lv-LV"/>
        </w:rPr>
        <w:t>ā rezultātā pakalpojuma izpildes termiņa kavējums</w:t>
      </w:r>
      <w:r w:rsidR="00500E28">
        <w:rPr>
          <w:lang w:eastAsia="lv-LV"/>
        </w:rPr>
        <w:t xml:space="preserve"> pārsniedz</w:t>
      </w:r>
      <w:r w:rsidR="00783F23">
        <w:rPr>
          <w:lang w:eastAsia="lv-LV"/>
        </w:rPr>
        <w:t xml:space="preserve"> </w:t>
      </w:r>
      <w:r w:rsidR="00022F58">
        <w:rPr>
          <w:lang w:eastAsia="lv-LV"/>
        </w:rPr>
        <w:t>5</w:t>
      </w:r>
      <w:r w:rsidR="00760B49">
        <w:rPr>
          <w:lang w:eastAsia="lv-LV"/>
        </w:rPr>
        <w:t xml:space="preserve"> darba dien</w:t>
      </w:r>
      <w:r w:rsidR="00500E28">
        <w:rPr>
          <w:lang w:eastAsia="lv-LV"/>
        </w:rPr>
        <w:t>as</w:t>
      </w:r>
      <w:r w:rsidR="00760B49">
        <w:rPr>
          <w:lang w:eastAsia="lv-LV"/>
        </w:rPr>
        <w:t xml:space="preserve"> </w:t>
      </w:r>
      <w:r w:rsidR="00500E28">
        <w:rPr>
          <w:lang w:eastAsia="lv-LV"/>
        </w:rPr>
        <w:t xml:space="preserve">jeb sākot ar </w:t>
      </w:r>
      <w:r w:rsidR="00022F58">
        <w:rPr>
          <w:lang w:eastAsia="lv-LV"/>
        </w:rPr>
        <w:t>6</w:t>
      </w:r>
      <w:r w:rsidR="00500E28">
        <w:rPr>
          <w:lang w:eastAsia="lv-LV"/>
        </w:rPr>
        <w:t xml:space="preserve"> darba dienu, </w:t>
      </w:r>
      <w:r w:rsidR="00760B49">
        <w:rPr>
          <w:lang w:eastAsia="lv-LV"/>
        </w:rPr>
        <w:t xml:space="preserve">tiek noteikts līgumsods 10% apmērā no </w:t>
      </w:r>
      <w:r w:rsidR="0028252C">
        <w:rPr>
          <w:lang w:eastAsia="lv-LV"/>
        </w:rPr>
        <w:t>līguma kopējās summas</w:t>
      </w:r>
      <w:r w:rsidR="00783F23">
        <w:rPr>
          <w:lang w:eastAsia="lv-LV"/>
        </w:rPr>
        <w:t>.</w:t>
      </w:r>
      <w:r w:rsidR="00022F58">
        <w:rPr>
          <w:lang w:eastAsia="lv-LV"/>
        </w:rPr>
        <w:t xml:space="preserve"> </w:t>
      </w:r>
    </w:p>
    <w:p w:rsidR="00F370F1" w:rsidRDefault="00F370F1" w:rsidP="00F370F1">
      <w:pPr>
        <w:tabs>
          <w:tab w:val="left" w:pos="600"/>
          <w:tab w:val="num" w:pos="792"/>
        </w:tabs>
        <w:autoSpaceDE w:val="0"/>
        <w:autoSpaceDN w:val="0"/>
        <w:adjustRightInd w:val="0"/>
        <w:spacing w:line="360" w:lineRule="auto"/>
        <w:ind w:left="600" w:hanging="600"/>
        <w:jc w:val="both"/>
        <w:rPr>
          <w:szCs w:val="22"/>
        </w:rPr>
      </w:pPr>
      <w:r>
        <w:rPr>
          <w:szCs w:val="22"/>
        </w:rPr>
        <w:t xml:space="preserve">8.3.3.6. </w:t>
      </w:r>
      <w:r w:rsidR="00B70692">
        <w:rPr>
          <w:lang w:eastAsia="lv-LV"/>
        </w:rPr>
        <w:t>Citi n</w:t>
      </w:r>
      <w:r w:rsidR="008F4625">
        <w:rPr>
          <w:lang w:eastAsia="lv-LV"/>
        </w:rPr>
        <w:t>osacījumi atbil</w:t>
      </w:r>
      <w:r w:rsidR="00B70692">
        <w:rPr>
          <w:lang w:eastAsia="lv-LV"/>
        </w:rPr>
        <w:t xml:space="preserve">stoši </w:t>
      </w:r>
      <w:r w:rsidR="00783F23">
        <w:rPr>
          <w:lang w:eastAsia="lv-LV"/>
        </w:rPr>
        <w:t>i</w:t>
      </w:r>
      <w:r w:rsidR="00B70692">
        <w:rPr>
          <w:lang w:eastAsia="lv-LV"/>
        </w:rPr>
        <w:t>epirkuma noteikumu</w:t>
      </w:r>
      <w:r w:rsidR="00783F23">
        <w:rPr>
          <w:lang w:eastAsia="lv-LV"/>
        </w:rPr>
        <w:t>, tajā skaitā Tehniskās specifikācijas,</w:t>
      </w:r>
      <w:r w:rsidR="00B70692">
        <w:rPr>
          <w:lang w:eastAsia="lv-LV"/>
        </w:rPr>
        <w:t xml:space="preserve"> noteiktajām prasībām</w:t>
      </w:r>
      <w:r w:rsidR="00783F23">
        <w:rPr>
          <w:lang w:eastAsia="lv-LV"/>
        </w:rPr>
        <w:t>.</w:t>
      </w:r>
    </w:p>
    <w:p w:rsidR="00B70692" w:rsidRPr="00F370F1" w:rsidRDefault="00F370F1" w:rsidP="00F370F1">
      <w:pPr>
        <w:tabs>
          <w:tab w:val="left" w:pos="600"/>
          <w:tab w:val="num" w:pos="792"/>
        </w:tabs>
        <w:autoSpaceDE w:val="0"/>
        <w:autoSpaceDN w:val="0"/>
        <w:adjustRightInd w:val="0"/>
        <w:spacing w:line="360" w:lineRule="auto"/>
        <w:ind w:left="600" w:hanging="600"/>
        <w:jc w:val="both"/>
        <w:rPr>
          <w:szCs w:val="22"/>
        </w:rPr>
      </w:pPr>
      <w:r>
        <w:rPr>
          <w:szCs w:val="22"/>
        </w:rPr>
        <w:t xml:space="preserve">8.3.3.7. </w:t>
      </w:r>
      <w:r w:rsidR="00ED4E65">
        <w:rPr>
          <w:lang w:eastAsia="lv-LV"/>
        </w:rPr>
        <w:t>Grozījum</w:t>
      </w:r>
      <w:r>
        <w:rPr>
          <w:lang w:eastAsia="lv-LV"/>
        </w:rPr>
        <w:t>i</w:t>
      </w:r>
      <w:r w:rsidR="00ED4E65">
        <w:rPr>
          <w:lang w:eastAsia="lv-LV"/>
        </w:rPr>
        <w:t xml:space="preserve"> iepirkuma līgumā</w:t>
      </w:r>
      <w:r>
        <w:rPr>
          <w:lang w:eastAsia="lv-LV"/>
        </w:rPr>
        <w:t xml:space="preserve"> tiek veikti</w:t>
      </w:r>
      <w:r w:rsidR="00ED4E65" w:rsidRPr="00ED4E65">
        <w:rPr>
          <w:lang w:eastAsia="lv-LV"/>
        </w:rPr>
        <w:t xml:space="preserve">, ievērojot </w:t>
      </w:r>
      <w:r w:rsidR="00ED4E65">
        <w:rPr>
          <w:lang w:eastAsia="lv-LV"/>
        </w:rPr>
        <w:t xml:space="preserve">PIL </w:t>
      </w:r>
      <w:hyperlink r:id="rId14" w:anchor="p67.1" w:tgtFrame="_blank" w:history="1">
        <w:r w:rsidR="00ED4E65" w:rsidRPr="00ED4E65">
          <w:rPr>
            <w:lang w:eastAsia="lv-LV"/>
          </w:rPr>
          <w:t>67.</w:t>
        </w:r>
        <w:r w:rsidR="00ED4E65" w:rsidRPr="00ED4E65">
          <w:rPr>
            <w:vertAlign w:val="superscript"/>
            <w:lang w:eastAsia="lv-LV"/>
          </w:rPr>
          <w:t>1</w:t>
        </w:r>
        <w:r w:rsidR="00ED4E65" w:rsidRPr="00ED4E65">
          <w:rPr>
            <w:lang w:eastAsia="lv-LV"/>
          </w:rPr>
          <w:t>panta</w:t>
        </w:r>
      </w:hyperlink>
      <w:r w:rsidR="00500E28">
        <w:rPr>
          <w:lang w:eastAsia="lv-LV"/>
        </w:rPr>
        <w:t xml:space="preserve"> </w:t>
      </w:r>
      <w:r w:rsidR="00ED4E65" w:rsidRPr="00ED4E65">
        <w:rPr>
          <w:lang w:eastAsia="lv-LV"/>
        </w:rPr>
        <w:t>noteikumus</w:t>
      </w:r>
      <w:r w:rsidR="00285D0D">
        <w:t>.</w:t>
      </w:r>
    </w:p>
    <w:p w:rsidR="00976859" w:rsidRDefault="00925172" w:rsidP="007C0B7D">
      <w:pPr>
        <w:widowControl w:val="0"/>
        <w:numPr>
          <w:ilvl w:val="2"/>
          <w:numId w:val="15"/>
        </w:numPr>
        <w:spacing w:after="120" w:line="360" w:lineRule="auto"/>
        <w:ind w:left="709" w:hanging="709"/>
        <w:jc w:val="both"/>
        <w:rPr>
          <w:lang w:eastAsia="lv-LV"/>
        </w:rPr>
      </w:pPr>
      <w:r>
        <w:rPr>
          <w:lang w:eastAsia="lv-LV"/>
        </w:rPr>
        <w:t xml:space="preserve">Iepirkuma </w:t>
      </w:r>
      <w:r w:rsidR="00976859" w:rsidRPr="00976859">
        <w:rPr>
          <w:lang w:eastAsia="lv-LV"/>
        </w:rPr>
        <w:t xml:space="preserve">uzvarētājam </w:t>
      </w:r>
      <w:r w:rsidR="00783F23">
        <w:rPr>
          <w:lang w:eastAsia="lv-LV"/>
        </w:rPr>
        <w:t>i</w:t>
      </w:r>
      <w:r w:rsidR="00702CDC">
        <w:rPr>
          <w:lang w:eastAsia="lv-LV"/>
        </w:rPr>
        <w:t>epirkuma līgums</w:t>
      </w:r>
      <w:r w:rsidR="00976859" w:rsidRPr="00976859">
        <w:rPr>
          <w:lang w:eastAsia="lv-LV"/>
        </w:rPr>
        <w:t xml:space="preserve"> jāparaksta </w:t>
      </w:r>
      <w:r w:rsidR="002F2247" w:rsidRPr="0083765B">
        <w:rPr>
          <w:lang w:eastAsia="lv-LV"/>
        </w:rPr>
        <w:t>10</w:t>
      </w:r>
      <w:r w:rsidR="00976859" w:rsidRPr="0083765B">
        <w:rPr>
          <w:lang w:eastAsia="lv-LV"/>
        </w:rPr>
        <w:t xml:space="preserve"> (</w:t>
      </w:r>
      <w:r w:rsidR="002F2247" w:rsidRPr="0083765B">
        <w:rPr>
          <w:lang w:eastAsia="lv-LV"/>
        </w:rPr>
        <w:t>desmit</w:t>
      </w:r>
      <w:r w:rsidR="00976859" w:rsidRPr="0083765B">
        <w:rPr>
          <w:lang w:eastAsia="lv-LV"/>
        </w:rPr>
        <w:t>)</w:t>
      </w:r>
      <w:r w:rsidR="00976859" w:rsidRPr="00976859">
        <w:rPr>
          <w:lang w:eastAsia="lv-LV"/>
        </w:rPr>
        <w:t xml:space="preserve"> darba dienu laikā no Pasūtītāja nosūtītā uzaicinājuma parakstīt </w:t>
      </w:r>
      <w:r w:rsidR="00783F23">
        <w:rPr>
          <w:lang w:eastAsia="lv-LV"/>
        </w:rPr>
        <w:t>i</w:t>
      </w:r>
      <w:r w:rsidR="00702CDC">
        <w:rPr>
          <w:lang w:eastAsia="lv-LV"/>
        </w:rPr>
        <w:t xml:space="preserve">epirkuma līgumu </w:t>
      </w:r>
      <w:r w:rsidR="00976859" w:rsidRPr="00976859">
        <w:rPr>
          <w:lang w:eastAsia="lv-LV"/>
        </w:rPr>
        <w:t xml:space="preserve">izsūtīšanas dienas. Ja norādītajā termiņā uzvarētājs neparaksta </w:t>
      </w:r>
      <w:r w:rsidR="00783F23">
        <w:rPr>
          <w:lang w:eastAsia="lv-LV"/>
        </w:rPr>
        <w:t>i</w:t>
      </w:r>
      <w:r w:rsidR="00702CDC">
        <w:rPr>
          <w:lang w:eastAsia="lv-LV"/>
        </w:rPr>
        <w:t>epirkuma līgumu</w:t>
      </w:r>
      <w:r w:rsidR="00976859" w:rsidRPr="00976859">
        <w:rPr>
          <w:lang w:eastAsia="lv-LV"/>
        </w:rPr>
        <w:t xml:space="preserve">, tas tiek uzskatīts par atteikumu slēgt </w:t>
      </w:r>
      <w:r w:rsidR="00783F23">
        <w:rPr>
          <w:lang w:eastAsia="lv-LV"/>
        </w:rPr>
        <w:t>i</w:t>
      </w:r>
      <w:r w:rsidR="00702CDC">
        <w:rPr>
          <w:lang w:eastAsia="lv-LV"/>
        </w:rPr>
        <w:t>epirkuma līgumu</w:t>
      </w:r>
      <w:r w:rsidR="00976859" w:rsidRPr="00976859">
        <w:rPr>
          <w:lang w:eastAsia="lv-LV"/>
        </w:rPr>
        <w:t>.</w:t>
      </w:r>
      <w:r w:rsidR="0066367C">
        <w:rPr>
          <w:lang w:eastAsia="lv-LV"/>
        </w:rPr>
        <w:t xml:space="preserve"> Ja iepirkuma uzvarētājs</w:t>
      </w:r>
      <w:r w:rsidR="0066367C" w:rsidRPr="0066367C">
        <w:rPr>
          <w:lang w:eastAsia="lv-LV"/>
        </w:rPr>
        <w:t xml:space="preserve"> atsakās slēgt iepirkuma līgumu ar </w:t>
      </w:r>
      <w:r w:rsidR="0066367C">
        <w:rPr>
          <w:lang w:eastAsia="lv-LV"/>
        </w:rPr>
        <w:t>Pasūtītāju, P</w:t>
      </w:r>
      <w:r w:rsidR="0066367C" w:rsidRPr="0066367C">
        <w:rPr>
          <w:lang w:eastAsia="lv-LV"/>
        </w:rPr>
        <w:t xml:space="preserve">asūtītājs pieņem lēmumu slēgt līgumu ar nākamo pretendentu, </w:t>
      </w:r>
      <w:r w:rsidR="0066367C" w:rsidRPr="00CC4FCE">
        <w:rPr>
          <w:lang w:eastAsia="lv-LV"/>
        </w:rPr>
        <w:t xml:space="preserve">kurš atbilst </w:t>
      </w:r>
      <w:r w:rsidR="00783F23">
        <w:rPr>
          <w:lang w:eastAsia="lv-LV"/>
        </w:rPr>
        <w:t>i</w:t>
      </w:r>
      <w:r w:rsidR="0066367C" w:rsidRPr="00CC4FCE">
        <w:rPr>
          <w:lang w:eastAsia="lv-LV"/>
        </w:rPr>
        <w:t>epirkuma noteikumu prasībām, t.sk., Tehniskās specifikācijas prasībām</w:t>
      </w:r>
      <w:r w:rsidR="0066367C">
        <w:rPr>
          <w:lang w:eastAsia="lv-LV"/>
        </w:rPr>
        <w:t xml:space="preserve">, un kura piedāvājums ir </w:t>
      </w:r>
      <w:r w:rsidR="0066367C" w:rsidRPr="00CC4FCE">
        <w:rPr>
          <w:lang w:eastAsia="lv-LV"/>
        </w:rPr>
        <w:t>ar viszemāko cenu</w:t>
      </w:r>
      <w:r w:rsidR="00FE2D44">
        <w:rPr>
          <w:lang w:eastAsia="lv-LV"/>
        </w:rPr>
        <w:t>.</w:t>
      </w:r>
    </w:p>
    <w:p w:rsidR="00976859" w:rsidRPr="00976859" w:rsidRDefault="00760B49" w:rsidP="005F62B7">
      <w:pPr>
        <w:widowControl w:val="0"/>
        <w:spacing w:after="120" w:line="360" w:lineRule="auto"/>
        <w:ind w:right="284"/>
        <w:jc w:val="both"/>
        <w:rPr>
          <w:lang w:eastAsia="lv-LV"/>
        </w:rPr>
      </w:pPr>
      <w:r w:rsidRPr="00697D75">
        <w:rPr>
          <w:b/>
          <w:lang w:eastAsia="lv-LV"/>
        </w:rPr>
        <w:t>9</w:t>
      </w:r>
      <w:r w:rsidR="0006679A" w:rsidRPr="00697D75">
        <w:rPr>
          <w:b/>
          <w:lang w:eastAsia="lv-LV"/>
        </w:rPr>
        <w:t>.</w:t>
      </w:r>
      <w:r w:rsidR="00976859" w:rsidRPr="00976859">
        <w:rPr>
          <w:b/>
          <w:lang w:eastAsia="lv-LV"/>
        </w:rPr>
        <w:t>PĀRĒJIE NOTEIKUMI</w:t>
      </w:r>
    </w:p>
    <w:p w:rsidR="00976859" w:rsidRPr="00976859" w:rsidRDefault="00760B49" w:rsidP="007C0B7D">
      <w:pPr>
        <w:widowControl w:val="0"/>
        <w:spacing w:after="120" w:line="360" w:lineRule="auto"/>
        <w:ind w:left="426" w:right="-2" w:hanging="426"/>
        <w:jc w:val="both"/>
        <w:rPr>
          <w:lang w:eastAsia="lv-LV"/>
        </w:rPr>
      </w:pPr>
      <w:r>
        <w:rPr>
          <w:lang w:eastAsia="lv-LV"/>
        </w:rPr>
        <w:t>9</w:t>
      </w:r>
      <w:r w:rsidR="0006679A">
        <w:rPr>
          <w:lang w:eastAsia="lv-LV"/>
        </w:rPr>
        <w:t>.</w:t>
      </w:r>
      <w:r>
        <w:rPr>
          <w:lang w:eastAsia="lv-LV"/>
        </w:rPr>
        <w:t>1</w:t>
      </w:r>
      <w:r w:rsidR="0006679A">
        <w:rPr>
          <w:lang w:eastAsia="lv-LV"/>
        </w:rPr>
        <w:t xml:space="preserve">. </w:t>
      </w:r>
      <w:r w:rsidR="00783F23">
        <w:rPr>
          <w:lang w:eastAsia="lv-LV"/>
        </w:rPr>
        <w:t>Iepirkuma k</w:t>
      </w:r>
      <w:r w:rsidR="00976859" w:rsidRPr="00976859">
        <w:rPr>
          <w:lang w:eastAsia="lv-LV"/>
        </w:rPr>
        <w:t xml:space="preserve">omisija un Pretendenti ar informāciju apmainās rakstiski. Mutvārdos sniegtā informācija </w:t>
      </w:r>
      <w:r w:rsidR="00783F23">
        <w:rPr>
          <w:lang w:eastAsia="lv-LV"/>
        </w:rPr>
        <w:t>i</w:t>
      </w:r>
      <w:r w:rsidR="00976859" w:rsidRPr="00976859">
        <w:rPr>
          <w:lang w:eastAsia="lv-LV"/>
        </w:rPr>
        <w:t>epirkuma ietvaros nav</w:t>
      </w:r>
      <w:r w:rsidR="00783F23">
        <w:rPr>
          <w:lang w:eastAsia="lv-LV"/>
        </w:rPr>
        <w:t xml:space="preserve"> juridiski </w:t>
      </w:r>
      <w:r w:rsidR="00976859" w:rsidRPr="00976859">
        <w:rPr>
          <w:lang w:eastAsia="lv-LV"/>
        </w:rPr>
        <w:t>saistoša.</w:t>
      </w:r>
    </w:p>
    <w:p w:rsidR="003A49AE" w:rsidRDefault="00760B49" w:rsidP="007C0B7D">
      <w:pPr>
        <w:widowControl w:val="0"/>
        <w:spacing w:line="360" w:lineRule="auto"/>
        <w:ind w:left="426" w:right="-2" w:hanging="426"/>
        <w:jc w:val="both"/>
        <w:rPr>
          <w:lang w:eastAsia="lv-LV"/>
        </w:rPr>
      </w:pPr>
      <w:r>
        <w:rPr>
          <w:lang w:eastAsia="lv-LV"/>
        </w:rPr>
        <w:t xml:space="preserve">9.2. </w:t>
      </w:r>
      <w:r w:rsidR="00976859" w:rsidRPr="00976859">
        <w:rPr>
          <w:lang w:eastAsia="lv-LV"/>
        </w:rPr>
        <w:t xml:space="preserve">Visi izdevumi, kas saistīti ar </w:t>
      </w:r>
      <w:r w:rsidR="00783F23">
        <w:rPr>
          <w:lang w:eastAsia="lv-LV"/>
        </w:rPr>
        <w:t>i</w:t>
      </w:r>
      <w:r w:rsidR="00976859" w:rsidRPr="00976859">
        <w:rPr>
          <w:lang w:eastAsia="lv-LV"/>
        </w:rPr>
        <w:t>epirkuma piedāvājuma saga</w:t>
      </w:r>
      <w:r w:rsidR="002B2C5B">
        <w:rPr>
          <w:lang w:eastAsia="lv-LV"/>
        </w:rPr>
        <w:t>tavošanu un iesniegšanu, jāsedz</w:t>
      </w:r>
      <w:r w:rsidR="00976859" w:rsidRPr="00976859">
        <w:rPr>
          <w:lang w:eastAsia="lv-LV"/>
        </w:rPr>
        <w:t xml:space="preserve"> Pretendentam.</w:t>
      </w:r>
    </w:p>
    <w:p w:rsidR="00976859" w:rsidRPr="00D401F2" w:rsidRDefault="0066367C" w:rsidP="007C0B7D">
      <w:pPr>
        <w:widowControl w:val="0"/>
        <w:spacing w:line="360" w:lineRule="auto"/>
        <w:ind w:left="426" w:right="-2" w:hanging="426"/>
        <w:jc w:val="both"/>
        <w:rPr>
          <w:lang w:eastAsia="lv-LV"/>
        </w:rPr>
      </w:pPr>
      <w:r>
        <w:rPr>
          <w:lang w:eastAsia="lv-LV"/>
        </w:rPr>
        <w:t xml:space="preserve">9.3. Pretendentu pienākums ir sekot līdzi </w:t>
      </w:r>
      <w:r w:rsidR="00783F23">
        <w:rPr>
          <w:lang w:eastAsia="lv-LV"/>
        </w:rPr>
        <w:t>Pasūtītāja iepirkuma k</w:t>
      </w:r>
      <w:r>
        <w:rPr>
          <w:lang w:eastAsia="lv-LV"/>
        </w:rPr>
        <w:t>omisijas sniegtajai papildu</w:t>
      </w:r>
      <w:r w:rsidR="004108A7">
        <w:rPr>
          <w:lang w:eastAsia="lv-LV"/>
        </w:rPr>
        <w:t>s</w:t>
      </w:r>
      <w:r w:rsidR="00326158">
        <w:rPr>
          <w:lang w:eastAsia="lv-LV"/>
        </w:rPr>
        <w:t xml:space="preserve"> </w:t>
      </w:r>
      <w:r>
        <w:rPr>
          <w:lang w:eastAsia="lv-LV"/>
        </w:rPr>
        <w:t xml:space="preserve">informācijai, kura </w:t>
      </w:r>
      <w:r w:rsidR="004108A7">
        <w:rPr>
          <w:lang w:eastAsia="lv-LV"/>
        </w:rPr>
        <w:t xml:space="preserve">tiek </w:t>
      </w:r>
      <w:r>
        <w:rPr>
          <w:lang w:eastAsia="lv-LV"/>
        </w:rPr>
        <w:t>publicēta Pasūtītāja mājaslapā</w:t>
      </w:r>
      <w:r w:rsidR="004108A7">
        <w:rPr>
          <w:lang w:eastAsia="lv-LV"/>
        </w:rPr>
        <w:t xml:space="preserve"> internetā</w:t>
      </w:r>
      <w:r w:rsidR="00326158">
        <w:rPr>
          <w:lang w:eastAsia="lv-LV"/>
        </w:rPr>
        <w:t xml:space="preserve"> </w:t>
      </w:r>
      <w:hyperlink r:id="rId15" w:history="1">
        <w:r w:rsidR="00783F23" w:rsidRPr="00EB6197">
          <w:rPr>
            <w:rStyle w:val="Hipersaite"/>
          </w:rPr>
          <w:t>www.ainazuslimnica.lv</w:t>
        </w:r>
      </w:hyperlink>
      <w:r w:rsidR="004B0A04">
        <w:rPr>
          <w:rStyle w:val="Hipersaite"/>
        </w:rPr>
        <w:t xml:space="preserve"> </w:t>
      </w:r>
      <w:r w:rsidR="00783F23" w:rsidRPr="00EF393C">
        <w:t>sadaļā „Iepirkumi”</w:t>
      </w:r>
      <w:r w:rsidR="00326158">
        <w:t xml:space="preserve"> </w:t>
      </w:r>
      <w:r>
        <w:t>pie attiecīgā iepirkuma.</w:t>
      </w:r>
    </w:p>
    <w:p w:rsidR="00B07EF6" w:rsidRPr="00D401F2" w:rsidRDefault="00CF40F5" w:rsidP="00B07EF6">
      <w:pPr>
        <w:widowControl w:val="0"/>
        <w:spacing w:line="360" w:lineRule="auto"/>
        <w:ind w:left="720" w:right="-2"/>
        <w:jc w:val="both"/>
        <w:rPr>
          <w:lang w:eastAsia="lv-LV"/>
        </w:rPr>
      </w:pPr>
      <w:r w:rsidRPr="00D401F2">
        <w:rPr>
          <w:lang w:eastAsia="lv-LV"/>
        </w:rPr>
        <w:t>1.</w:t>
      </w:r>
      <w:r w:rsidR="00B07EF6" w:rsidRPr="00D401F2">
        <w:rPr>
          <w:lang w:eastAsia="lv-LV"/>
        </w:rPr>
        <w:t>pielikums – Pieteikums – finanšu piedāvājums.</w:t>
      </w:r>
    </w:p>
    <w:p w:rsidR="00B07EF6" w:rsidRDefault="00CF40F5" w:rsidP="00B07EF6">
      <w:pPr>
        <w:widowControl w:val="0"/>
        <w:spacing w:line="360" w:lineRule="auto"/>
        <w:ind w:left="720" w:right="-2"/>
        <w:jc w:val="both"/>
        <w:rPr>
          <w:lang w:eastAsia="lv-LV"/>
        </w:rPr>
      </w:pPr>
      <w:r w:rsidRPr="00D401F2">
        <w:rPr>
          <w:lang w:eastAsia="lv-LV"/>
        </w:rPr>
        <w:t>2.</w:t>
      </w:r>
      <w:r w:rsidR="00B07EF6" w:rsidRPr="00D401F2">
        <w:rPr>
          <w:lang w:eastAsia="lv-LV"/>
        </w:rPr>
        <w:t>pieliku</w:t>
      </w:r>
      <w:r w:rsidR="00EC0562" w:rsidRPr="00D401F2">
        <w:rPr>
          <w:lang w:eastAsia="lv-LV"/>
        </w:rPr>
        <w:t>ms – Tehniskā specifikācija</w:t>
      </w:r>
      <w:r w:rsidR="00B07EF6" w:rsidRPr="00D401F2">
        <w:rPr>
          <w:lang w:eastAsia="lv-LV"/>
        </w:rPr>
        <w:t>.</w:t>
      </w:r>
    </w:p>
    <w:p w:rsidR="00E01AB1" w:rsidRDefault="00E01AB1" w:rsidP="00B07EF6">
      <w:pPr>
        <w:widowControl w:val="0"/>
        <w:spacing w:line="360" w:lineRule="auto"/>
        <w:ind w:left="720" w:right="-2"/>
        <w:jc w:val="both"/>
        <w:rPr>
          <w:lang w:eastAsia="lv-LV"/>
        </w:rPr>
      </w:pPr>
      <w:r>
        <w:rPr>
          <w:lang w:eastAsia="lv-LV"/>
        </w:rPr>
        <w:t>3.pielikums – Iepirkuma līguma projekts.</w:t>
      </w:r>
    </w:p>
    <w:p w:rsidR="00DF40CF" w:rsidRPr="00DF40CF" w:rsidRDefault="002B2C5B" w:rsidP="00DF40CF">
      <w:pPr>
        <w:pStyle w:val="Virsraksts2"/>
        <w:keepNext w:val="0"/>
        <w:widowControl w:val="0"/>
        <w:numPr>
          <w:ilvl w:val="0"/>
          <w:numId w:val="0"/>
        </w:numPr>
        <w:spacing w:after="0"/>
        <w:jc w:val="right"/>
        <w:rPr>
          <w:rFonts w:cs="Times New Roman"/>
          <w:bCs w:val="0"/>
          <w:iCs w:val="0"/>
          <w:caps w:val="0"/>
          <w:color w:val="auto"/>
          <w:sz w:val="18"/>
          <w:szCs w:val="18"/>
          <w:u w:val="single"/>
          <w:lang w:eastAsia="lv-LV"/>
        </w:rPr>
      </w:pPr>
      <w:r>
        <w:rPr>
          <w:highlight w:val="yellow"/>
          <w:lang w:eastAsia="lv-LV"/>
        </w:rPr>
        <w:br w:type="page"/>
      </w:r>
      <w:r w:rsidR="00B07EF6" w:rsidRPr="00DF40CF">
        <w:rPr>
          <w:rFonts w:cs="Times New Roman"/>
          <w:bCs w:val="0"/>
          <w:iCs w:val="0"/>
          <w:caps w:val="0"/>
          <w:color w:val="auto"/>
          <w:sz w:val="18"/>
          <w:szCs w:val="18"/>
          <w:u w:val="single"/>
          <w:lang w:eastAsia="lv-LV"/>
        </w:rPr>
        <w:lastRenderedPageBreak/>
        <w:t>Pielikums Nr.1</w:t>
      </w:r>
    </w:p>
    <w:p w:rsidR="00894AF7" w:rsidRPr="00427443" w:rsidRDefault="00DF40CF" w:rsidP="00427443">
      <w:pPr>
        <w:pStyle w:val="TTehspec"/>
        <w:spacing w:before="0" w:line="240" w:lineRule="auto"/>
        <w:jc w:val="right"/>
        <w:rPr>
          <w:sz w:val="16"/>
          <w:szCs w:val="16"/>
        </w:rPr>
      </w:pPr>
      <w:r w:rsidRPr="00DF40CF">
        <w:rPr>
          <w:sz w:val="16"/>
          <w:szCs w:val="16"/>
        </w:rPr>
        <w:t xml:space="preserve">Iepirkuma </w:t>
      </w:r>
      <w:r>
        <w:rPr>
          <w:sz w:val="16"/>
          <w:szCs w:val="16"/>
          <w:lang w:eastAsia="lv-LV"/>
        </w:rPr>
        <w:t>PIL</w:t>
      </w:r>
      <w:r w:rsidRPr="00DF40CF">
        <w:rPr>
          <w:sz w:val="16"/>
          <w:szCs w:val="16"/>
          <w:lang w:eastAsia="lv-LV"/>
        </w:rPr>
        <w:t xml:space="preserve"> 8.</w:t>
      </w:r>
      <w:r w:rsidRPr="00DF40CF">
        <w:rPr>
          <w:sz w:val="16"/>
          <w:szCs w:val="16"/>
          <w:vertAlign w:val="superscript"/>
          <w:lang w:eastAsia="lv-LV"/>
        </w:rPr>
        <w:t>2</w:t>
      </w:r>
      <w:r w:rsidRPr="00DF40CF">
        <w:rPr>
          <w:sz w:val="16"/>
          <w:szCs w:val="16"/>
          <w:lang w:eastAsia="lv-LV"/>
        </w:rPr>
        <w:t xml:space="preserve"> panta kārtībā </w:t>
      </w:r>
      <w:r w:rsidRPr="00DF40CF">
        <w:rPr>
          <w:sz w:val="16"/>
          <w:szCs w:val="16"/>
        </w:rPr>
        <w:t>noteikumi</w:t>
      </w:r>
    </w:p>
    <w:p w:rsidR="00427443" w:rsidRPr="00427443" w:rsidRDefault="00894AF7" w:rsidP="00894AF7">
      <w:pPr>
        <w:pStyle w:val="TID"/>
      </w:pPr>
      <w:r w:rsidRPr="00427443">
        <w:t xml:space="preserve">“Esošās ventilācijas sistēmas papildināšana ar </w:t>
      </w:r>
    </w:p>
    <w:p w:rsidR="00427443" w:rsidRPr="00427443" w:rsidRDefault="00894AF7" w:rsidP="00894AF7">
      <w:pPr>
        <w:pStyle w:val="TID"/>
      </w:pPr>
      <w:r w:rsidRPr="00427443">
        <w:t xml:space="preserve">gaisa sausināšanas iekārtu VSIA „Bērnu psihoneiroloģiskās slimnīcas „Ainaži”” vajadzībām”, </w:t>
      </w:r>
    </w:p>
    <w:p w:rsidR="00DF40CF" w:rsidRPr="00DF40CF" w:rsidRDefault="00DF40CF" w:rsidP="00DF40CF">
      <w:pPr>
        <w:shd w:val="clear" w:color="auto" w:fill="FFFFFF"/>
        <w:autoSpaceDE w:val="0"/>
        <w:autoSpaceDN w:val="0"/>
        <w:adjustRightInd w:val="0"/>
        <w:jc w:val="right"/>
        <w:rPr>
          <w:sz w:val="16"/>
          <w:szCs w:val="16"/>
        </w:rPr>
      </w:pPr>
      <w:r w:rsidRPr="00DF40CF">
        <w:rPr>
          <w:sz w:val="16"/>
          <w:szCs w:val="16"/>
        </w:rPr>
        <w:t>(iepirkuma identifikācijas Nr. VSIA „BPNS-Ainaži” 2016/</w:t>
      </w:r>
      <w:r w:rsidR="00500E28">
        <w:rPr>
          <w:sz w:val="16"/>
          <w:szCs w:val="16"/>
        </w:rPr>
        <w:t>3</w:t>
      </w:r>
      <w:r w:rsidRPr="00DF40CF">
        <w:rPr>
          <w:sz w:val="16"/>
          <w:szCs w:val="16"/>
        </w:rPr>
        <w:t>)</w:t>
      </w:r>
    </w:p>
    <w:p w:rsidR="00B07EF6" w:rsidRPr="00B07EF6" w:rsidRDefault="00B07EF6" w:rsidP="0032491F">
      <w:pPr>
        <w:jc w:val="both"/>
        <w:rPr>
          <w:b/>
          <w:sz w:val="18"/>
          <w:szCs w:val="18"/>
          <w:lang w:eastAsia="lv-LV"/>
        </w:rPr>
      </w:pPr>
    </w:p>
    <w:p w:rsidR="00B07EF6" w:rsidRPr="00EA64EC" w:rsidRDefault="00B07EF6" w:rsidP="0032491F">
      <w:pPr>
        <w:jc w:val="center"/>
        <w:outlineLvl w:val="0"/>
        <w:rPr>
          <w:b/>
          <w:spacing w:val="56"/>
          <w:lang w:eastAsia="lv-LV"/>
        </w:rPr>
      </w:pPr>
      <w:r w:rsidRPr="00B07EF6">
        <w:rPr>
          <w:b/>
          <w:spacing w:val="56"/>
          <w:lang w:eastAsia="lv-LV"/>
        </w:rPr>
        <w:t>PIETEIKUMS-finanšu piedāvājums</w:t>
      </w:r>
    </w:p>
    <w:p w:rsidR="00302FA3" w:rsidRDefault="00302FA3" w:rsidP="00302FA3">
      <w:pPr>
        <w:spacing w:after="60"/>
        <w:ind w:left="2552" w:right="28" w:hanging="2552"/>
        <w:jc w:val="both"/>
        <w:rPr>
          <w:lang w:eastAsia="lv-LV"/>
        </w:rPr>
      </w:pPr>
    </w:p>
    <w:p w:rsidR="00B07EF6" w:rsidRPr="00427443" w:rsidRDefault="00B07EF6" w:rsidP="00302FA3">
      <w:pPr>
        <w:spacing w:after="60"/>
        <w:ind w:left="2552" w:right="28" w:hanging="2552"/>
        <w:jc w:val="both"/>
      </w:pPr>
      <w:r w:rsidRPr="00B07EF6">
        <w:rPr>
          <w:lang w:eastAsia="lv-LV"/>
        </w:rPr>
        <w:t>Iepirkums:</w:t>
      </w:r>
      <w:r w:rsidRPr="00B07EF6">
        <w:rPr>
          <w:lang w:eastAsia="lv-LV"/>
        </w:rPr>
        <w:tab/>
      </w:r>
      <w:r w:rsidR="00427443" w:rsidRPr="00427443">
        <w:rPr>
          <w:lang w:eastAsia="lv-LV"/>
        </w:rPr>
        <w:t>“</w:t>
      </w:r>
      <w:r w:rsidR="00427443" w:rsidRPr="00427443">
        <w:t>Esošās ventilācijas sistēmas papildināšana ar gaisa sausināšanas iekārtu VSIA „Bērnu psihoneiroloģiskās slimnīcas „Ainaži”” vajadzībām”</w:t>
      </w:r>
    </w:p>
    <w:p w:rsidR="00B07EF6" w:rsidRPr="00B07EF6" w:rsidRDefault="00B07EF6" w:rsidP="00302FA3">
      <w:pPr>
        <w:spacing w:after="60"/>
        <w:ind w:left="2552" w:right="28" w:hanging="2552"/>
        <w:rPr>
          <w:lang w:eastAsia="lv-LV"/>
        </w:rPr>
      </w:pPr>
      <w:r w:rsidRPr="00B07EF6">
        <w:rPr>
          <w:lang w:eastAsia="lv-LV"/>
        </w:rPr>
        <w:t>Identifikācijas Nr.</w:t>
      </w:r>
      <w:r w:rsidRPr="00B07EF6">
        <w:rPr>
          <w:lang w:eastAsia="lv-LV"/>
        </w:rPr>
        <w:tab/>
      </w:r>
      <w:r w:rsidR="00DF40CF" w:rsidRPr="00DF40CF">
        <w:rPr>
          <w:lang w:eastAsia="lv-LV"/>
        </w:rPr>
        <w:t>BPNS-Ainaži 2016/</w:t>
      </w:r>
      <w:r w:rsidR="00500E28">
        <w:rPr>
          <w:lang w:eastAsia="lv-LV"/>
        </w:rPr>
        <w:t>3</w:t>
      </w:r>
    </w:p>
    <w:p w:rsidR="00B07EF6" w:rsidRPr="00D530E1" w:rsidRDefault="006D5009" w:rsidP="00302FA3">
      <w:pPr>
        <w:tabs>
          <w:tab w:val="left" w:pos="2552"/>
        </w:tabs>
        <w:ind w:left="709" w:hanging="709"/>
        <w:jc w:val="both"/>
        <w:rPr>
          <w:lang w:eastAsia="lv-LV"/>
        </w:rPr>
      </w:pPr>
      <w:r>
        <w:rPr>
          <w:lang w:eastAsia="lv-LV"/>
        </w:rPr>
        <w:t>Pasūtītājs:</w:t>
      </w:r>
      <w:r>
        <w:rPr>
          <w:lang w:eastAsia="lv-LV"/>
        </w:rPr>
        <w:tab/>
      </w:r>
      <w:r w:rsidR="00DF40CF" w:rsidRPr="00D530E1">
        <w:t>VSIA „Bērnu psihoneiroloģiskā slimnīca „Ainaži””</w:t>
      </w:r>
    </w:p>
    <w:p w:rsidR="00DF40CF" w:rsidRDefault="00DF40CF" w:rsidP="00302FA3">
      <w:pPr>
        <w:autoSpaceDE w:val="0"/>
        <w:autoSpaceDN w:val="0"/>
        <w:adjustRightInd w:val="0"/>
        <w:spacing w:after="120"/>
        <w:ind w:left="2610"/>
        <w:jc w:val="both"/>
        <w:rPr>
          <w:color w:val="000000"/>
          <w:lang w:eastAsia="lv-LV"/>
        </w:rPr>
      </w:pPr>
      <w:r w:rsidRPr="00E847CE">
        <w:t>adrese: Ainaži, Salacgrīvas novads, Valdemāra iela 46, LV-4035</w:t>
      </w:r>
      <w:r w:rsidRPr="00E847CE">
        <w:rPr>
          <w:color w:val="000000"/>
        </w:rPr>
        <w:t>.</w:t>
      </w:r>
    </w:p>
    <w:p w:rsidR="00B07EF6" w:rsidRPr="00B07EF6" w:rsidRDefault="00D530E1" w:rsidP="00302FA3">
      <w:pPr>
        <w:autoSpaceDE w:val="0"/>
        <w:autoSpaceDN w:val="0"/>
        <w:adjustRightInd w:val="0"/>
        <w:spacing w:after="120"/>
        <w:ind w:left="2610" w:right="-1620"/>
        <w:jc w:val="both"/>
        <w:rPr>
          <w:color w:val="000000"/>
          <w:lang w:eastAsia="lv-LV"/>
        </w:rPr>
      </w:pPr>
      <w:r>
        <w:rPr>
          <w:color w:val="000000"/>
          <w:lang w:eastAsia="lv-LV"/>
        </w:rPr>
        <w:t>Reģistrācijas Nr.</w:t>
      </w:r>
      <w:r w:rsidRPr="005118A1">
        <w:t xml:space="preserve"> 44103017181,</w:t>
      </w:r>
    </w:p>
    <w:p w:rsidR="00D530E1" w:rsidRPr="004C600E" w:rsidRDefault="00D530E1" w:rsidP="00302FA3">
      <w:pPr>
        <w:pStyle w:val="Galvene"/>
        <w:ind w:left="2552"/>
      </w:pPr>
      <w:r w:rsidRPr="004C600E">
        <w:t>Banka: Valsts kase</w:t>
      </w:r>
    </w:p>
    <w:p w:rsidR="00D530E1" w:rsidRPr="004C600E" w:rsidRDefault="00D530E1" w:rsidP="00302FA3">
      <w:pPr>
        <w:pStyle w:val="Galvene"/>
        <w:ind w:left="2552"/>
        <w:rPr>
          <w:color w:val="FF0000"/>
        </w:rPr>
      </w:pPr>
      <w:r w:rsidRPr="004C600E">
        <w:t>Kods: TREL LV22</w:t>
      </w:r>
    </w:p>
    <w:p w:rsidR="00D530E1" w:rsidRPr="004C600E" w:rsidRDefault="00D530E1" w:rsidP="00302FA3">
      <w:pPr>
        <w:pStyle w:val="Galvene"/>
        <w:ind w:left="2552"/>
      </w:pPr>
      <w:r w:rsidRPr="004C600E">
        <w:t>LVL konts: LV14 TREL 9290 6020 0000 0</w:t>
      </w:r>
    </w:p>
    <w:p w:rsidR="00B07EF6" w:rsidRDefault="00B07EF6" w:rsidP="00302FA3">
      <w:pPr>
        <w:numPr>
          <w:ilvl w:val="0"/>
          <w:numId w:val="7"/>
        </w:numPr>
        <w:spacing w:after="120"/>
        <w:ind w:left="284" w:right="28" w:hanging="284"/>
        <w:jc w:val="both"/>
        <w:rPr>
          <w:lang w:eastAsia="lv-LV"/>
        </w:rPr>
      </w:pPr>
      <w:r w:rsidRPr="00B07EF6">
        <w:rPr>
          <w:lang w:eastAsia="lv-LV"/>
        </w:rPr>
        <w:t xml:space="preserve">Saskaņā ar </w:t>
      </w:r>
      <w:r w:rsidR="00D530E1">
        <w:rPr>
          <w:lang w:eastAsia="lv-LV"/>
        </w:rPr>
        <w:t>i</w:t>
      </w:r>
      <w:r w:rsidRPr="00B07EF6">
        <w:rPr>
          <w:lang w:eastAsia="lv-LV"/>
        </w:rPr>
        <w:t xml:space="preserve">epirkuma noteikumiem, mēs, apakšā parakstījušies, apstiprinām, ka piekrītam </w:t>
      </w:r>
      <w:r w:rsidR="00D530E1">
        <w:rPr>
          <w:lang w:eastAsia="lv-LV"/>
        </w:rPr>
        <w:t>i</w:t>
      </w:r>
      <w:r w:rsidRPr="00B07EF6">
        <w:rPr>
          <w:lang w:eastAsia="lv-LV"/>
        </w:rPr>
        <w:t xml:space="preserve">epirkuma noteikumu prasībām. Piedāvājam veikt </w:t>
      </w:r>
      <w:r w:rsidR="00500E28">
        <w:rPr>
          <w:lang w:eastAsia="lv-LV"/>
        </w:rPr>
        <w:t>pakalpojuma sniegšanu Pasūtītājam</w:t>
      </w:r>
      <w:r w:rsidR="00D530E1">
        <w:rPr>
          <w:lang w:eastAsia="lv-LV"/>
        </w:rPr>
        <w:t xml:space="preserve"> </w:t>
      </w:r>
      <w:r w:rsidRPr="00B07EF6">
        <w:rPr>
          <w:lang w:eastAsia="lv-LV"/>
        </w:rPr>
        <w:t xml:space="preserve">saskaņā ar </w:t>
      </w:r>
      <w:r w:rsidR="00D530E1">
        <w:rPr>
          <w:lang w:eastAsia="lv-LV"/>
        </w:rPr>
        <w:t>i</w:t>
      </w:r>
      <w:r w:rsidRPr="00B07EF6">
        <w:rPr>
          <w:lang w:eastAsia="lv-LV"/>
        </w:rPr>
        <w:t xml:space="preserve">epirkuma noteikumu prasībām par šādu cenu: </w:t>
      </w:r>
    </w:p>
    <w:p w:rsidR="00843C2D" w:rsidRPr="00500E28" w:rsidRDefault="00843C2D" w:rsidP="00843C2D">
      <w:pPr>
        <w:ind w:left="720"/>
        <w:jc w:val="center"/>
        <w:rPr>
          <w:b/>
          <w:sz w:val="28"/>
          <w:szCs w:val="28"/>
        </w:rPr>
      </w:pPr>
      <w:r w:rsidRPr="00500E28">
        <w:rPr>
          <w:b/>
          <w:sz w:val="28"/>
          <w:szCs w:val="28"/>
        </w:rPr>
        <w:t>„</w:t>
      </w:r>
      <w:r w:rsidR="009E51F9" w:rsidRPr="009E51F9">
        <w:rPr>
          <w:b/>
        </w:rPr>
        <w:t>Esošās ventilācijas sistēmas papildināšana ar gaisa sausināšanas iekārtu VSIA „Bērnu psihoneiroloģiskās slimnīcas „Ainaži”” vajadzībām</w:t>
      </w:r>
      <w:r w:rsidR="0056697A" w:rsidRPr="00500E28">
        <w:rPr>
          <w:b/>
          <w:sz w:val="28"/>
          <w:szCs w:val="28"/>
        </w:rPr>
        <w:t>”</w:t>
      </w:r>
    </w:p>
    <w:p w:rsidR="00843C2D" w:rsidRPr="0032491F" w:rsidRDefault="00843C2D" w:rsidP="00843C2D">
      <w:pPr>
        <w:ind w:left="720"/>
        <w:jc w:val="center"/>
        <w:rPr>
          <w:b/>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4278"/>
        <w:gridCol w:w="3503"/>
      </w:tblGrid>
      <w:tr w:rsidR="009365C3" w:rsidRPr="0032491F" w:rsidTr="00107A84">
        <w:tc>
          <w:tcPr>
            <w:tcW w:w="2209" w:type="dxa"/>
            <w:shd w:val="clear" w:color="auto" w:fill="auto"/>
          </w:tcPr>
          <w:p w:rsidR="009365C3" w:rsidRPr="0032491F" w:rsidRDefault="009365C3" w:rsidP="009B6034">
            <w:pPr>
              <w:ind w:left="570"/>
              <w:rPr>
                <w:b/>
              </w:rPr>
            </w:pPr>
            <w:r w:rsidRPr="0032491F">
              <w:rPr>
                <w:b/>
              </w:rPr>
              <w:t>Tehniskie parametri</w:t>
            </w:r>
          </w:p>
        </w:tc>
        <w:tc>
          <w:tcPr>
            <w:tcW w:w="4278" w:type="dxa"/>
            <w:shd w:val="clear" w:color="auto" w:fill="auto"/>
          </w:tcPr>
          <w:p w:rsidR="009365C3" w:rsidRPr="0032491F" w:rsidRDefault="009365C3" w:rsidP="009B6034">
            <w:pPr>
              <w:jc w:val="center"/>
              <w:rPr>
                <w:b/>
              </w:rPr>
            </w:pPr>
            <w:r w:rsidRPr="0032491F">
              <w:rPr>
                <w:b/>
              </w:rPr>
              <w:t>Pasūtītāja izvirzītās obligātās (minimālās) tehniskās prasības</w:t>
            </w:r>
          </w:p>
        </w:tc>
        <w:tc>
          <w:tcPr>
            <w:tcW w:w="3503" w:type="dxa"/>
            <w:shd w:val="clear" w:color="auto" w:fill="auto"/>
          </w:tcPr>
          <w:p w:rsidR="009365C3" w:rsidRPr="0032491F" w:rsidRDefault="009365C3" w:rsidP="009B6034">
            <w:pPr>
              <w:jc w:val="center"/>
              <w:rPr>
                <w:b/>
              </w:rPr>
            </w:pPr>
            <w:r w:rsidRPr="0032491F">
              <w:rPr>
                <w:b/>
              </w:rPr>
              <w:t>Pretendenta piedāvātie tehniskie parametri</w:t>
            </w:r>
            <w:r>
              <w:rPr>
                <w:rStyle w:val="Vresatsauce"/>
                <w:b/>
              </w:rPr>
              <w:footnoteReference w:id="2"/>
            </w:r>
          </w:p>
        </w:tc>
      </w:tr>
      <w:tr w:rsidR="009365C3" w:rsidRPr="0032491F" w:rsidTr="00107A84">
        <w:tc>
          <w:tcPr>
            <w:tcW w:w="2209" w:type="dxa"/>
            <w:shd w:val="clear" w:color="auto" w:fill="auto"/>
          </w:tcPr>
          <w:p w:rsidR="009365C3" w:rsidRPr="009C3CB0" w:rsidRDefault="009365C3" w:rsidP="009B6034">
            <w:pPr>
              <w:jc w:val="both"/>
            </w:pPr>
            <w:r w:rsidRPr="009C3CB0">
              <w:t>Izmērs</w:t>
            </w:r>
          </w:p>
        </w:tc>
        <w:tc>
          <w:tcPr>
            <w:tcW w:w="4278" w:type="dxa"/>
            <w:shd w:val="clear" w:color="auto" w:fill="auto"/>
          </w:tcPr>
          <w:p w:rsidR="009365C3" w:rsidRPr="009C3CB0" w:rsidRDefault="009365C3" w:rsidP="009B6034">
            <w:pPr>
              <w:jc w:val="both"/>
            </w:pPr>
            <w:r w:rsidRPr="009C3CB0">
              <w:t>1400 mm,1010 mm, 975 mm (+/-5%) (</w:t>
            </w:r>
            <w:r w:rsidRPr="009C3CB0">
              <w:rPr>
                <w:i/>
              </w:rPr>
              <w:t>platums x dziļums x augstums</w:t>
            </w:r>
            <w:r w:rsidRPr="009C3CB0">
              <w:t>)</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Pieslēgums</w:t>
            </w:r>
          </w:p>
        </w:tc>
        <w:tc>
          <w:tcPr>
            <w:tcW w:w="4278" w:type="dxa"/>
            <w:shd w:val="clear" w:color="auto" w:fill="auto"/>
          </w:tcPr>
          <w:p w:rsidR="009365C3" w:rsidRPr="009C3CB0" w:rsidRDefault="009365C3" w:rsidP="009B6034">
            <w:pPr>
              <w:jc w:val="both"/>
            </w:pPr>
            <w:r w:rsidRPr="009C3CB0">
              <w:t>3x400/50 V/Hz</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Jauda</w:t>
            </w:r>
          </w:p>
        </w:tc>
        <w:tc>
          <w:tcPr>
            <w:tcW w:w="4278" w:type="dxa"/>
            <w:shd w:val="clear" w:color="auto" w:fill="auto"/>
          </w:tcPr>
          <w:p w:rsidR="009365C3" w:rsidRPr="009C3CB0" w:rsidRDefault="009365C3" w:rsidP="009B6034">
            <w:pPr>
              <w:jc w:val="both"/>
            </w:pPr>
            <w:r w:rsidRPr="009C3CB0">
              <w:t>4,3kW 11,5 A</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365C3">
            <w:pPr>
              <w:jc w:val="both"/>
            </w:pPr>
            <w:r w:rsidRPr="009C3CB0">
              <w:t xml:space="preserve">Pieslēgums </w:t>
            </w:r>
          </w:p>
        </w:tc>
        <w:tc>
          <w:tcPr>
            <w:tcW w:w="4278" w:type="dxa"/>
            <w:shd w:val="clear" w:color="auto" w:fill="auto"/>
          </w:tcPr>
          <w:p w:rsidR="009365C3" w:rsidRPr="009C3CB0" w:rsidRDefault="009365C3" w:rsidP="009B6034">
            <w:pPr>
              <w:jc w:val="both"/>
            </w:pPr>
            <w:r w:rsidRPr="009C3CB0">
              <w:t xml:space="preserve">slēdzams pie ūdensvada </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Gaisa daudzums</w:t>
            </w:r>
          </w:p>
        </w:tc>
        <w:tc>
          <w:tcPr>
            <w:tcW w:w="4278" w:type="dxa"/>
            <w:shd w:val="clear" w:color="auto" w:fill="auto"/>
          </w:tcPr>
          <w:p w:rsidR="009365C3" w:rsidRPr="009C3CB0" w:rsidRDefault="009C3CB0" w:rsidP="009B6034">
            <w:pPr>
              <w:jc w:val="both"/>
            </w:pPr>
            <w:r>
              <w:t xml:space="preserve">ne mazāk kā </w:t>
            </w:r>
            <w:r w:rsidR="009365C3" w:rsidRPr="009C3CB0">
              <w:t>3600 m</w:t>
            </w:r>
            <w:r w:rsidR="009365C3" w:rsidRPr="009C3CB0">
              <w:rPr>
                <w:sz w:val="16"/>
                <w:szCs w:val="16"/>
              </w:rPr>
              <w:t>3</w:t>
            </w:r>
            <w:r w:rsidR="009365C3" w:rsidRPr="009C3CB0">
              <w:t>/h</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 xml:space="preserve">Trokšņa līmenis </w:t>
            </w:r>
          </w:p>
          <w:p w:rsidR="009365C3" w:rsidRPr="009C3CB0" w:rsidRDefault="009365C3" w:rsidP="009B6034">
            <w:pPr>
              <w:jc w:val="both"/>
            </w:pPr>
            <w:r w:rsidRPr="009C3CB0">
              <w:t>( 1.metra attālumā)</w:t>
            </w:r>
          </w:p>
        </w:tc>
        <w:tc>
          <w:tcPr>
            <w:tcW w:w="4278" w:type="dxa"/>
            <w:shd w:val="clear" w:color="auto" w:fill="auto"/>
          </w:tcPr>
          <w:p w:rsidR="009365C3" w:rsidRPr="009C3CB0" w:rsidRDefault="009C3CB0" w:rsidP="009B6034">
            <w:pPr>
              <w:jc w:val="both"/>
            </w:pPr>
            <w:r>
              <w:t xml:space="preserve">ne mazāk kā </w:t>
            </w:r>
            <w:r w:rsidR="009365C3" w:rsidRPr="009C3CB0">
              <w:t>63 dB</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Iekārtas svars</w:t>
            </w:r>
          </w:p>
        </w:tc>
        <w:tc>
          <w:tcPr>
            <w:tcW w:w="4278" w:type="dxa"/>
            <w:shd w:val="clear" w:color="auto" w:fill="auto"/>
          </w:tcPr>
          <w:p w:rsidR="009365C3" w:rsidRPr="009C3CB0" w:rsidRDefault="009C3CB0" w:rsidP="009B6034">
            <w:pPr>
              <w:jc w:val="both"/>
            </w:pPr>
            <w:r>
              <w:t xml:space="preserve">ne vairāk kā </w:t>
            </w:r>
            <w:r w:rsidR="009365C3" w:rsidRPr="009C3CB0">
              <w:t>190 kg</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Gaisa filtrs</w:t>
            </w:r>
          </w:p>
        </w:tc>
        <w:tc>
          <w:tcPr>
            <w:tcW w:w="4278" w:type="dxa"/>
            <w:shd w:val="clear" w:color="auto" w:fill="auto"/>
          </w:tcPr>
          <w:p w:rsidR="009365C3" w:rsidRPr="009C3CB0" w:rsidRDefault="009C3CB0" w:rsidP="009B6034">
            <w:pPr>
              <w:jc w:val="both"/>
            </w:pPr>
            <w:r>
              <w:t>n</w:t>
            </w:r>
            <w:r w:rsidR="009365C3" w:rsidRPr="009C3CB0">
              <w:t>e mazāk EU 3</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Telpas termostats</w:t>
            </w:r>
          </w:p>
        </w:tc>
        <w:tc>
          <w:tcPr>
            <w:tcW w:w="4278" w:type="dxa"/>
            <w:shd w:val="clear" w:color="auto" w:fill="auto"/>
          </w:tcPr>
          <w:p w:rsidR="009365C3" w:rsidRPr="009C3CB0" w:rsidRDefault="009365C3" w:rsidP="009B6034">
            <w:pPr>
              <w:jc w:val="both"/>
            </w:pPr>
            <w:r w:rsidRPr="009C3CB0">
              <w:t>jānodrošina</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Telpas hidrostats</w:t>
            </w:r>
          </w:p>
        </w:tc>
        <w:tc>
          <w:tcPr>
            <w:tcW w:w="4278" w:type="dxa"/>
            <w:shd w:val="clear" w:color="auto" w:fill="auto"/>
          </w:tcPr>
          <w:p w:rsidR="009365C3" w:rsidRPr="009C3CB0" w:rsidRDefault="009365C3" w:rsidP="009B6034">
            <w:pPr>
              <w:jc w:val="both"/>
            </w:pPr>
            <w:r w:rsidRPr="009C3CB0">
              <w:t>jānodrošina</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Kanāla hidrostats</w:t>
            </w:r>
          </w:p>
        </w:tc>
        <w:tc>
          <w:tcPr>
            <w:tcW w:w="4278" w:type="dxa"/>
            <w:shd w:val="clear" w:color="auto" w:fill="auto"/>
          </w:tcPr>
          <w:p w:rsidR="009365C3" w:rsidRPr="009C3CB0" w:rsidRDefault="009365C3" w:rsidP="009B6034">
            <w:pPr>
              <w:jc w:val="both"/>
            </w:pPr>
            <w:r w:rsidRPr="009C3CB0">
              <w:t>jānodrošina</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Kļūdu monitoringa komplekts</w:t>
            </w:r>
          </w:p>
        </w:tc>
        <w:tc>
          <w:tcPr>
            <w:tcW w:w="4278" w:type="dxa"/>
            <w:shd w:val="clear" w:color="auto" w:fill="auto"/>
          </w:tcPr>
          <w:p w:rsidR="009365C3" w:rsidRPr="009C3CB0" w:rsidRDefault="009365C3" w:rsidP="009B6034">
            <w:pPr>
              <w:jc w:val="both"/>
            </w:pPr>
            <w:r w:rsidRPr="009C3CB0">
              <w:t>jānodrošina</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Pretaizsalšanas/ atkausēšanas sensors</w:t>
            </w:r>
          </w:p>
        </w:tc>
        <w:tc>
          <w:tcPr>
            <w:tcW w:w="4278" w:type="dxa"/>
            <w:shd w:val="clear" w:color="auto" w:fill="auto"/>
          </w:tcPr>
          <w:p w:rsidR="009365C3" w:rsidRPr="009C3CB0" w:rsidRDefault="009365C3" w:rsidP="009B6034">
            <w:pPr>
              <w:jc w:val="both"/>
            </w:pPr>
            <w:r w:rsidRPr="009C3CB0">
              <w:t>jānodrošina</w:t>
            </w:r>
          </w:p>
        </w:tc>
        <w:tc>
          <w:tcPr>
            <w:tcW w:w="3503" w:type="dxa"/>
            <w:shd w:val="clear" w:color="auto" w:fill="auto"/>
          </w:tcPr>
          <w:p w:rsidR="009365C3" w:rsidRPr="0032491F" w:rsidRDefault="009365C3" w:rsidP="009B6034">
            <w:pPr>
              <w:jc w:val="both"/>
              <w:rPr>
                <w:color w:val="000000"/>
              </w:rPr>
            </w:pPr>
          </w:p>
        </w:tc>
      </w:tr>
      <w:tr w:rsidR="009365C3" w:rsidRPr="0032491F" w:rsidTr="00107A84">
        <w:tc>
          <w:tcPr>
            <w:tcW w:w="2209" w:type="dxa"/>
            <w:shd w:val="clear" w:color="auto" w:fill="auto"/>
          </w:tcPr>
          <w:p w:rsidR="009365C3" w:rsidRPr="009C3CB0" w:rsidRDefault="009365C3" w:rsidP="009B6034">
            <w:pPr>
              <w:jc w:val="both"/>
            </w:pPr>
            <w:r w:rsidRPr="009C3CB0">
              <w:t xml:space="preserve">Aizsardzības klase </w:t>
            </w:r>
          </w:p>
        </w:tc>
        <w:tc>
          <w:tcPr>
            <w:tcW w:w="4278" w:type="dxa"/>
            <w:shd w:val="clear" w:color="auto" w:fill="auto"/>
          </w:tcPr>
          <w:p w:rsidR="009365C3" w:rsidRPr="009C3CB0" w:rsidRDefault="009365C3" w:rsidP="009B6034">
            <w:pPr>
              <w:jc w:val="both"/>
            </w:pPr>
            <w:r w:rsidRPr="009C3CB0">
              <w:t>IPX4</w:t>
            </w:r>
          </w:p>
        </w:tc>
        <w:tc>
          <w:tcPr>
            <w:tcW w:w="3503" w:type="dxa"/>
            <w:shd w:val="clear" w:color="auto" w:fill="auto"/>
          </w:tcPr>
          <w:p w:rsidR="009365C3" w:rsidRPr="0032491F" w:rsidRDefault="009365C3" w:rsidP="009B6034">
            <w:pPr>
              <w:jc w:val="both"/>
              <w:rPr>
                <w:color w:val="000000"/>
              </w:rPr>
            </w:pPr>
          </w:p>
        </w:tc>
      </w:tr>
      <w:tr w:rsidR="009B6034" w:rsidRPr="0032491F" w:rsidTr="00107A84">
        <w:tc>
          <w:tcPr>
            <w:tcW w:w="2209" w:type="dxa"/>
            <w:shd w:val="clear" w:color="auto" w:fill="auto"/>
          </w:tcPr>
          <w:p w:rsidR="009B6034" w:rsidRPr="009C3CB0" w:rsidRDefault="009B6034" w:rsidP="009B6034">
            <w:pPr>
              <w:jc w:val="both"/>
            </w:pPr>
            <w:r w:rsidRPr="009C3CB0">
              <w:t>Komplektācija, ieskaitot palikni</w:t>
            </w:r>
          </w:p>
        </w:tc>
        <w:tc>
          <w:tcPr>
            <w:tcW w:w="4278" w:type="dxa"/>
            <w:shd w:val="clear" w:color="auto" w:fill="auto"/>
          </w:tcPr>
          <w:p w:rsidR="009B6034" w:rsidRPr="009C3CB0" w:rsidRDefault="009B6034" w:rsidP="009B6034">
            <w:pPr>
              <w:pStyle w:val="Sarakstarindkopa"/>
              <w:numPr>
                <w:ilvl w:val="0"/>
                <w:numId w:val="22"/>
              </w:numPr>
              <w:ind w:left="343" w:hanging="284"/>
              <w:jc w:val="both"/>
              <w:rPr>
                <w:sz w:val="24"/>
                <w:szCs w:val="24"/>
              </w:rPr>
            </w:pPr>
            <w:r w:rsidRPr="009C3CB0">
              <w:rPr>
                <w:sz w:val="24"/>
                <w:szCs w:val="24"/>
              </w:rPr>
              <w:t>Elektrības pievads, kanalizācijas</w:t>
            </w:r>
            <w:r w:rsidRPr="009C3CB0">
              <w:t xml:space="preserve"> </w:t>
            </w:r>
            <w:r w:rsidRPr="009C3CB0">
              <w:rPr>
                <w:sz w:val="24"/>
                <w:szCs w:val="24"/>
              </w:rPr>
              <w:t>pievads, paliknis 1400 mm, 1010 mm, 975 mm (</w:t>
            </w:r>
            <w:r w:rsidRPr="009C3CB0">
              <w:rPr>
                <w:i/>
                <w:sz w:val="24"/>
                <w:szCs w:val="24"/>
              </w:rPr>
              <w:t>platums x dziļums x augstums</w:t>
            </w:r>
            <w:r w:rsidRPr="009C3CB0">
              <w:rPr>
                <w:sz w:val="24"/>
                <w:szCs w:val="24"/>
              </w:rPr>
              <w:t xml:space="preserve">), paliknis materiāls – </w:t>
            </w:r>
            <w:r w:rsidRPr="009C3CB0">
              <w:rPr>
                <w:sz w:val="24"/>
                <w:szCs w:val="24"/>
              </w:rPr>
              <w:lastRenderedPageBreak/>
              <w:t>nerūsējošais tērauds. Paliknis nepieciešams, lai būtu brīva piekļuve baseina filtrēšanas iekārtām pagrabstāvā.</w:t>
            </w:r>
          </w:p>
          <w:p w:rsidR="009B6034" w:rsidRPr="009C3CB0" w:rsidRDefault="009B6034" w:rsidP="009B6034">
            <w:pPr>
              <w:pStyle w:val="Sarakstarindkopa"/>
              <w:numPr>
                <w:ilvl w:val="0"/>
                <w:numId w:val="22"/>
              </w:numPr>
              <w:ind w:left="343" w:hanging="284"/>
              <w:jc w:val="both"/>
              <w:rPr>
                <w:sz w:val="24"/>
                <w:szCs w:val="24"/>
              </w:rPr>
            </w:pPr>
            <w:r w:rsidRPr="009C3CB0">
              <w:rPr>
                <w:sz w:val="24"/>
                <w:szCs w:val="24"/>
              </w:rPr>
              <w:t>Palikņa atbalsta kājām ir jābūt regulējumām robežās no 200mm – 300mm. Atbalsta kāj</w:t>
            </w:r>
            <w:r w:rsidR="009C3CB0" w:rsidRPr="009C3CB0">
              <w:rPr>
                <w:sz w:val="24"/>
                <w:szCs w:val="24"/>
              </w:rPr>
              <w:t>u apakšējai daļai</w:t>
            </w:r>
            <w:r w:rsidRPr="009C3CB0">
              <w:rPr>
                <w:sz w:val="24"/>
                <w:szCs w:val="24"/>
              </w:rPr>
              <w:t xml:space="preserve"> ir jābūt ar gumijas pārklājumu. </w:t>
            </w:r>
          </w:p>
          <w:p w:rsidR="009B6034" w:rsidRPr="009C3CB0" w:rsidRDefault="009B6034" w:rsidP="009B6034">
            <w:pPr>
              <w:pStyle w:val="Sarakstarindkopa"/>
              <w:numPr>
                <w:ilvl w:val="0"/>
                <w:numId w:val="22"/>
              </w:numPr>
              <w:ind w:left="343" w:hanging="284"/>
              <w:jc w:val="both"/>
              <w:rPr>
                <w:sz w:val="24"/>
                <w:szCs w:val="24"/>
              </w:rPr>
            </w:pPr>
            <w:r w:rsidRPr="009C3CB0">
              <w:rPr>
                <w:sz w:val="24"/>
                <w:szCs w:val="24"/>
              </w:rPr>
              <w:t>Fasona daļu komplekts,gaisa vadu komplekts pieslēgumam pie esošās Pasūtītāja  ventilācijas (apskatīt var esošo ventilācijas iekārtu, sazinoties ar Pasūtītāja kontakpersonu – Gintu Līdaku (iepirkuma noteikumu 1.3.punkts).</w:t>
            </w:r>
          </w:p>
          <w:p w:rsidR="009B6034" w:rsidRPr="009C3CB0" w:rsidRDefault="009B6034" w:rsidP="009B6034">
            <w:pPr>
              <w:pStyle w:val="Sarakstarindkopa"/>
              <w:numPr>
                <w:ilvl w:val="0"/>
                <w:numId w:val="22"/>
              </w:numPr>
              <w:ind w:left="343" w:hanging="284"/>
              <w:jc w:val="both"/>
              <w:rPr>
                <w:sz w:val="24"/>
                <w:szCs w:val="24"/>
              </w:rPr>
            </w:pPr>
            <w:r w:rsidRPr="009C3CB0">
              <w:rPr>
                <w:sz w:val="24"/>
                <w:szCs w:val="24"/>
              </w:rPr>
              <w:t>Šunta mezgls.</w:t>
            </w:r>
          </w:p>
          <w:p w:rsidR="009B6034" w:rsidRPr="009C3CB0" w:rsidRDefault="009B6034" w:rsidP="009B6034">
            <w:pPr>
              <w:pStyle w:val="Sarakstarindkopa"/>
              <w:numPr>
                <w:ilvl w:val="0"/>
                <w:numId w:val="22"/>
              </w:numPr>
              <w:ind w:left="343" w:hanging="284"/>
              <w:jc w:val="both"/>
            </w:pPr>
            <w:r w:rsidRPr="009C3CB0">
              <w:rPr>
                <w:sz w:val="24"/>
                <w:szCs w:val="24"/>
              </w:rPr>
              <w:t>Apkures ūdens baterija, lai nebūtu iespēja aukstam gaisam nokļūt baseina telpā.</w:t>
            </w:r>
          </w:p>
        </w:tc>
        <w:tc>
          <w:tcPr>
            <w:tcW w:w="3503" w:type="dxa"/>
            <w:shd w:val="clear" w:color="auto" w:fill="auto"/>
          </w:tcPr>
          <w:p w:rsidR="009B6034" w:rsidRPr="0032491F" w:rsidRDefault="009B6034" w:rsidP="009B6034">
            <w:pPr>
              <w:jc w:val="both"/>
              <w:rPr>
                <w:color w:val="000000"/>
              </w:rPr>
            </w:pPr>
          </w:p>
        </w:tc>
      </w:tr>
      <w:tr w:rsidR="009B6034" w:rsidRPr="0032491F" w:rsidTr="00107A84">
        <w:tc>
          <w:tcPr>
            <w:tcW w:w="2209" w:type="dxa"/>
            <w:shd w:val="clear" w:color="auto" w:fill="auto"/>
          </w:tcPr>
          <w:p w:rsidR="009B6034" w:rsidRPr="009C3CB0" w:rsidRDefault="009B6034" w:rsidP="009B6034">
            <w:pPr>
              <w:jc w:val="both"/>
            </w:pPr>
            <w:r w:rsidRPr="009C3CB0">
              <w:t>Personāla bezmaksas apmācība par preci un tās lietošanu</w:t>
            </w:r>
          </w:p>
        </w:tc>
        <w:tc>
          <w:tcPr>
            <w:tcW w:w="4278" w:type="dxa"/>
            <w:shd w:val="clear" w:color="auto" w:fill="auto"/>
          </w:tcPr>
          <w:p w:rsidR="009B6034" w:rsidRPr="009C3CB0" w:rsidRDefault="009B6034" w:rsidP="005F323C">
            <w:pPr>
              <w:jc w:val="both"/>
            </w:pPr>
            <w:r w:rsidRPr="009C3CB0">
              <w:t xml:space="preserve">Pasūtītāja personāla </w:t>
            </w:r>
            <w:r w:rsidR="005F323C" w:rsidRPr="009C3CB0">
              <w:t xml:space="preserve">bezmaksas </w:t>
            </w:r>
            <w:r w:rsidRPr="009C3CB0">
              <w:t xml:space="preserve">apmācība par </w:t>
            </w:r>
            <w:r w:rsidR="005F323C">
              <w:t>iekārtu</w:t>
            </w:r>
            <w:r w:rsidRPr="009C3CB0">
              <w:t xml:space="preserve"> ne mazāk kā 3 (trīs) stundas</w:t>
            </w:r>
          </w:p>
        </w:tc>
        <w:tc>
          <w:tcPr>
            <w:tcW w:w="3503" w:type="dxa"/>
            <w:shd w:val="clear" w:color="auto" w:fill="auto"/>
          </w:tcPr>
          <w:p w:rsidR="009B6034" w:rsidRPr="0032491F" w:rsidRDefault="009B6034" w:rsidP="009B6034">
            <w:pPr>
              <w:jc w:val="both"/>
              <w:rPr>
                <w:color w:val="000000"/>
              </w:rPr>
            </w:pPr>
          </w:p>
        </w:tc>
      </w:tr>
      <w:tr w:rsidR="009B6034" w:rsidRPr="0032491F" w:rsidTr="00107A84">
        <w:tc>
          <w:tcPr>
            <w:tcW w:w="2209" w:type="dxa"/>
            <w:shd w:val="clear" w:color="auto" w:fill="auto"/>
          </w:tcPr>
          <w:p w:rsidR="009B6034" w:rsidRPr="009C3CB0" w:rsidRDefault="009B6034" w:rsidP="009B6034">
            <w:pPr>
              <w:jc w:val="both"/>
            </w:pPr>
            <w:r w:rsidRPr="009C3CB0">
              <w:t>Bezmaksas garantijas periods</w:t>
            </w:r>
          </w:p>
        </w:tc>
        <w:tc>
          <w:tcPr>
            <w:tcW w:w="4278" w:type="dxa"/>
            <w:shd w:val="clear" w:color="auto" w:fill="auto"/>
          </w:tcPr>
          <w:p w:rsidR="009B6034" w:rsidRPr="009C3CB0" w:rsidRDefault="009B6034" w:rsidP="009B6034">
            <w:pPr>
              <w:jc w:val="both"/>
            </w:pPr>
            <w:r w:rsidRPr="009C3CB0">
              <w:t>24 (divdesmit četri) kalendārie mēneši no pakalpojuma nodošanas – pieņemšanas akta parakstīšanas brīža</w:t>
            </w:r>
          </w:p>
        </w:tc>
        <w:tc>
          <w:tcPr>
            <w:tcW w:w="3503" w:type="dxa"/>
            <w:shd w:val="clear" w:color="auto" w:fill="auto"/>
          </w:tcPr>
          <w:p w:rsidR="009B6034" w:rsidRPr="0032491F" w:rsidRDefault="009B6034" w:rsidP="009B6034">
            <w:pPr>
              <w:jc w:val="both"/>
              <w:rPr>
                <w:color w:val="000000"/>
              </w:rPr>
            </w:pPr>
          </w:p>
        </w:tc>
      </w:tr>
      <w:tr w:rsidR="009B6034" w:rsidRPr="0032491F" w:rsidTr="00107A84">
        <w:tc>
          <w:tcPr>
            <w:tcW w:w="2209" w:type="dxa"/>
            <w:shd w:val="clear" w:color="auto" w:fill="auto"/>
          </w:tcPr>
          <w:p w:rsidR="009B6034" w:rsidRPr="009C3CB0" w:rsidRDefault="009B6034" w:rsidP="009B6034">
            <w:pPr>
              <w:jc w:val="both"/>
            </w:pPr>
            <w:r w:rsidRPr="009C3CB0">
              <w:t>Apjoms, skaits</w:t>
            </w:r>
          </w:p>
        </w:tc>
        <w:tc>
          <w:tcPr>
            <w:tcW w:w="4278" w:type="dxa"/>
            <w:shd w:val="clear" w:color="auto" w:fill="auto"/>
          </w:tcPr>
          <w:p w:rsidR="009B6034" w:rsidRPr="009C3CB0" w:rsidRDefault="009B6034" w:rsidP="009B6034">
            <w:pPr>
              <w:pStyle w:val="Sarakstarindkopa"/>
              <w:numPr>
                <w:ilvl w:val="0"/>
                <w:numId w:val="16"/>
              </w:numPr>
              <w:ind w:left="201" w:hanging="142"/>
              <w:jc w:val="both"/>
              <w:rPr>
                <w:sz w:val="24"/>
                <w:szCs w:val="24"/>
              </w:rPr>
            </w:pPr>
            <w:r w:rsidRPr="009C3CB0">
              <w:rPr>
                <w:sz w:val="24"/>
                <w:szCs w:val="24"/>
              </w:rPr>
              <w:t>gab.</w:t>
            </w:r>
          </w:p>
        </w:tc>
        <w:tc>
          <w:tcPr>
            <w:tcW w:w="3503" w:type="dxa"/>
            <w:shd w:val="clear" w:color="auto" w:fill="auto"/>
          </w:tcPr>
          <w:p w:rsidR="009B6034" w:rsidRPr="0032491F" w:rsidRDefault="009B6034" w:rsidP="009B6034">
            <w:pPr>
              <w:jc w:val="both"/>
              <w:rPr>
                <w:color w:val="000000"/>
              </w:rPr>
            </w:pPr>
          </w:p>
        </w:tc>
      </w:tr>
    </w:tbl>
    <w:p w:rsidR="009365C3" w:rsidRPr="0032491F" w:rsidRDefault="009365C3" w:rsidP="009365C3">
      <w:pPr>
        <w:jc w:val="both"/>
        <w:rPr>
          <w:b/>
        </w:rPr>
      </w:pPr>
    </w:p>
    <w:p w:rsidR="005167AC" w:rsidRPr="0032491F" w:rsidRDefault="005167AC" w:rsidP="002F2247">
      <w:pPr>
        <w:jc w:val="both"/>
        <w:rPr>
          <w: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3862"/>
      </w:tblGrid>
      <w:tr w:rsidR="005167AC" w:rsidRPr="0032491F" w:rsidTr="00610219">
        <w:tc>
          <w:tcPr>
            <w:tcW w:w="5494" w:type="dxa"/>
            <w:shd w:val="clear" w:color="auto" w:fill="auto"/>
          </w:tcPr>
          <w:p w:rsidR="005167AC" w:rsidRPr="001D24F2" w:rsidRDefault="00500E28" w:rsidP="002F2247">
            <w:pPr>
              <w:spacing w:line="360" w:lineRule="auto"/>
              <w:ind w:right="28"/>
              <w:jc w:val="both"/>
              <w:rPr>
                <w:b/>
                <w:lang w:eastAsia="lv-LV"/>
              </w:rPr>
            </w:pPr>
            <w:r>
              <w:rPr>
                <w:b/>
                <w:bCs/>
              </w:rPr>
              <w:t xml:space="preserve">Ventilācijas iekārtas ražotājs </w:t>
            </w:r>
            <w:r w:rsidR="005167AC" w:rsidRPr="001D24F2">
              <w:rPr>
                <w:b/>
                <w:color w:val="000000"/>
              </w:rPr>
              <w:t>ražotājs, marka</w:t>
            </w:r>
            <w:r w:rsidR="00E81B91" w:rsidRPr="001D24F2">
              <w:rPr>
                <w:b/>
                <w:color w:val="000000"/>
              </w:rPr>
              <w:t xml:space="preserve"> (modelis)</w:t>
            </w:r>
          </w:p>
        </w:tc>
        <w:tc>
          <w:tcPr>
            <w:tcW w:w="3862" w:type="dxa"/>
            <w:shd w:val="clear" w:color="auto" w:fill="auto"/>
          </w:tcPr>
          <w:p w:rsidR="005167AC" w:rsidRPr="0032491F" w:rsidRDefault="005167AC" w:rsidP="002F2247">
            <w:pPr>
              <w:spacing w:line="360" w:lineRule="auto"/>
              <w:ind w:right="28"/>
              <w:jc w:val="both"/>
              <w:rPr>
                <w:lang w:eastAsia="lv-LV"/>
              </w:rPr>
            </w:pPr>
          </w:p>
        </w:tc>
      </w:tr>
      <w:tr w:rsidR="005167AC" w:rsidRPr="0032491F" w:rsidTr="00610219">
        <w:tc>
          <w:tcPr>
            <w:tcW w:w="5494" w:type="dxa"/>
            <w:shd w:val="clear" w:color="auto" w:fill="auto"/>
          </w:tcPr>
          <w:p w:rsidR="005167AC" w:rsidRPr="001D24F2" w:rsidRDefault="001D24F2" w:rsidP="00500E28">
            <w:pPr>
              <w:spacing w:line="360" w:lineRule="auto"/>
              <w:ind w:right="28"/>
              <w:jc w:val="both"/>
              <w:rPr>
                <w:b/>
                <w:color w:val="000000"/>
              </w:rPr>
            </w:pPr>
            <w:r w:rsidRPr="001D24F2">
              <w:rPr>
                <w:b/>
                <w:color w:val="000000"/>
              </w:rPr>
              <w:t>Pretendenta piedāvātā</w:t>
            </w:r>
            <w:r w:rsidR="005167AC" w:rsidRPr="001D24F2">
              <w:rPr>
                <w:b/>
                <w:color w:val="000000"/>
              </w:rPr>
              <w:t xml:space="preserve"> cena</w:t>
            </w:r>
            <w:r w:rsidR="00500E28">
              <w:rPr>
                <w:b/>
                <w:color w:val="000000"/>
              </w:rPr>
              <w:t>, ieskaitot visus saistītos izdevumus ar pakalpojuma sniegšanu Pasūtītājam</w:t>
            </w:r>
            <w:r w:rsidR="005167AC" w:rsidRPr="001D24F2">
              <w:rPr>
                <w:b/>
                <w:color w:val="000000"/>
              </w:rPr>
              <w:t xml:space="preserve">, </w:t>
            </w:r>
            <w:r w:rsidR="005F323C">
              <w:rPr>
                <w:b/>
                <w:color w:val="000000"/>
              </w:rPr>
              <w:t xml:space="preserve">tajā skaitā arī iekārtas uzstādīšanu, </w:t>
            </w:r>
            <w:r w:rsidR="005167AC" w:rsidRPr="001D24F2">
              <w:rPr>
                <w:b/>
                <w:color w:val="000000"/>
              </w:rPr>
              <w:t xml:space="preserve">EUR bez </w:t>
            </w:r>
            <w:r w:rsidRPr="001D24F2">
              <w:rPr>
                <w:b/>
                <w:color w:val="000000"/>
              </w:rPr>
              <w:t xml:space="preserve">PVN </w:t>
            </w:r>
          </w:p>
        </w:tc>
        <w:tc>
          <w:tcPr>
            <w:tcW w:w="3862" w:type="dxa"/>
            <w:shd w:val="clear" w:color="auto" w:fill="auto"/>
          </w:tcPr>
          <w:p w:rsidR="005167AC" w:rsidRPr="0032491F" w:rsidRDefault="005167AC" w:rsidP="002F2247">
            <w:pPr>
              <w:spacing w:line="360" w:lineRule="auto"/>
              <w:ind w:right="28"/>
              <w:jc w:val="both"/>
              <w:rPr>
                <w:lang w:eastAsia="lv-LV"/>
              </w:rPr>
            </w:pPr>
          </w:p>
        </w:tc>
      </w:tr>
      <w:tr w:rsidR="005167AC" w:rsidRPr="0032491F" w:rsidTr="00610219">
        <w:tc>
          <w:tcPr>
            <w:tcW w:w="5494" w:type="dxa"/>
            <w:shd w:val="clear" w:color="auto" w:fill="auto"/>
          </w:tcPr>
          <w:p w:rsidR="005167AC" w:rsidRPr="0032491F" w:rsidRDefault="001D24F2" w:rsidP="002F2247">
            <w:pPr>
              <w:spacing w:line="360" w:lineRule="auto"/>
              <w:ind w:right="28"/>
              <w:jc w:val="both"/>
              <w:rPr>
                <w:color w:val="000000"/>
              </w:rPr>
            </w:pPr>
            <w:r w:rsidRPr="001D24F2">
              <w:rPr>
                <w:color w:val="000000"/>
              </w:rPr>
              <w:t>PVN 21%, EUR</w:t>
            </w:r>
          </w:p>
        </w:tc>
        <w:tc>
          <w:tcPr>
            <w:tcW w:w="3862" w:type="dxa"/>
            <w:shd w:val="clear" w:color="auto" w:fill="auto"/>
          </w:tcPr>
          <w:p w:rsidR="005167AC" w:rsidRPr="0032491F" w:rsidRDefault="005167AC" w:rsidP="002F2247">
            <w:pPr>
              <w:spacing w:line="360" w:lineRule="auto"/>
              <w:ind w:right="28"/>
              <w:jc w:val="both"/>
              <w:rPr>
                <w:lang w:eastAsia="lv-LV"/>
              </w:rPr>
            </w:pPr>
          </w:p>
        </w:tc>
      </w:tr>
      <w:tr w:rsidR="001D24F2" w:rsidRPr="0032491F" w:rsidTr="00610219">
        <w:tc>
          <w:tcPr>
            <w:tcW w:w="5494" w:type="dxa"/>
            <w:shd w:val="clear" w:color="auto" w:fill="auto"/>
          </w:tcPr>
          <w:p w:rsidR="001D24F2" w:rsidRPr="001D24F2" w:rsidRDefault="001D24F2" w:rsidP="001D24F2">
            <w:pPr>
              <w:spacing w:line="360" w:lineRule="auto"/>
              <w:ind w:right="28"/>
              <w:jc w:val="both"/>
              <w:rPr>
                <w:color w:val="000000"/>
              </w:rPr>
            </w:pPr>
            <w:r w:rsidRPr="001D24F2">
              <w:rPr>
                <w:color w:val="000000"/>
              </w:rPr>
              <w:t>Pretendenta piedāvātā cena, EUR ieskaitot PVN 21%</w:t>
            </w:r>
          </w:p>
        </w:tc>
        <w:tc>
          <w:tcPr>
            <w:tcW w:w="3862" w:type="dxa"/>
            <w:shd w:val="clear" w:color="auto" w:fill="auto"/>
          </w:tcPr>
          <w:p w:rsidR="001D24F2" w:rsidRPr="0032491F" w:rsidRDefault="001D24F2" w:rsidP="002F2247">
            <w:pPr>
              <w:spacing w:line="360" w:lineRule="auto"/>
              <w:ind w:right="28"/>
              <w:jc w:val="both"/>
              <w:rPr>
                <w:lang w:eastAsia="lv-LV"/>
              </w:rPr>
            </w:pPr>
          </w:p>
        </w:tc>
      </w:tr>
    </w:tbl>
    <w:p w:rsidR="0037581E" w:rsidRPr="0032491F" w:rsidRDefault="0037581E" w:rsidP="00E307B4">
      <w:pPr>
        <w:rPr>
          <w:b/>
        </w:rPr>
      </w:pPr>
    </w:p>
    <w:p w:rsidR="006D4CE4" w:rsidRDefault="006D4CE4" w:rsidP="006D4CE4">
      <w:pPr>
        <w:jc w:val="both"/>
      </w:pPr>
      <w:r w:rsidRPr="006D4CE4">
        <w:rPr>
          <w:highlight w:val="lightGray"/>
        </w:rPr>
        <w:t xml:space="preserve">_________________ </w:t>
      </w:r>
      <w:r w:rsidRPr="006D4CE4">
        <w:rPr>
          <w:b/>
          <w:i/>
          <w:highlight w:val="lightGray"/>
        </w:rPr>
        <w:t>šo pieteikuma sadaļu</w:t>
      </w:r>
      <w:r w:rsidRPr="006D4CE4">
        <w:rPr>
          <w:i/>
          <w:highlight w:val="lightGray"/>
        </w:rPr>
        <w:t xml:space="preserve"> </w:t>
      </w:r>
      <w:r w:rsidRPr="006D4CE4">
        <w:rPr>
          <w:b/>
          <w:i/>
          <w:highlight w:val="lightGray"/>
        </w:rPr>
        <w:t>aizpilda tikai gadījumā</w:t>
      </w:r>
      <w:r w:rsidRPr="006D4CE4">
        <w:rPr>
          <w:i/>
          <w:highlight w:val="lightGray"/>
        </w:rPr>
        <w:t xml:space="preserve">, </w:t>
      </w:r>
      <w:r w:rsidRPr="006D4CE4">
        <w:rPr>
          <w:i/>
          <w:highlight w:val="lightGray"/>
          <w:u w:val="single"/>
        </w:rPr>
        <w:t>ja pretendents pakalpojuma izpildē piesaista apakšuzņēmēju</w:t>
      </w:r>
      <w:r w:rsidRPr="006D4CE4">
        <w:rPr>
          <w:i/>
          <w:highlight w:val="lightGray"/>
          <w:vertAlign w:val="superscript"/>
        </w:rPr>
        <w:footnoteReference w:id="3"/>
      </w:r>
      <w:r w:rsidRPr="006D4CE4">
        <w:rPr>
          <w:i/>
          <w:highlight w:val="lightGray"/>
        </w:rPr>
        <w:t xml:space="preserve">, </w:t>
      </w:r>
      <w:r w:rsidRPr="006D4CE4">
        <w:rPr>
          <w:i/>
          <w:highlight w:val="lightGray"/>
          <w:lang w:eastAsia="lv-LV"/>
        </w:rPr>
        <w:t xml:space="preserve">kuru sniedzamo pakalpojumu vērtība ir 20 procenti no kopējās </w:t>
      </w:r>
      <w:r w:rsidRPr="006D4CE4">
        <w:rPr>
          <w:i/>
          <w:highlight w:val="lightGray"/>
          <w:lang w:eastAsia="lv-LV"/>
        </w:rPr>
        <w:lastRenderedPageBreak/>
        <w:t xml:space="preserve">iepirkuma līguma vērtības vai lielāka vai </w:t>
      </w:r>
      <w:r w:rsidRPr="006D4CE4">
        <w:rPr>
          <w:i/>
          <w:highlight w:val="lightGray"/>
          <w:u w:val="single"/>
          <w:lang w:eastAsia="lv-LV"/>
        </w:rPr>
        <w:t>personu, uz kuras iespējām balstās pretendents</w:t>
      </w:r>
      <w:r w:rsidRPr="006D4CE4">
        <w:rPr>
          <w:i/>
          <w:highlight w:val="lightGray"/>
          <w:lang w:eastAsia="lv-LV"/>
        </w:rPr>
        <w:t xml:space="preserve">, lai apliecinātu atklāta konkursa nolikumā noteikto kvalifikācijas prasību izpildi, vai arī ja pretendents ir </w:t>
      </w:r>
      <w:r w:rsidRPr="006D4CE4">
        <w:rPr>
          <w:i/>
          <w:highlight w:val="lightGray"/>
          <w:u w:val="single"/>
          <w:lang w:eastAsia="lv-LV"/>
        </w:rPr>
        <w:t>piegādātāju apvienība</w:t>
      </w:r>
      <w:r w:rsidRPr="006D4CE4">
        <w:rPr>
          <w:i/>
          <w:highlight w:val="lightGray"/>
          <w:lang w:eastAsia="lv-LV"/>
        </w:rPr>
        <w:t xml:space="preserve"> ________________________.</w:t>
      </w:r>
      <w:r w:rsidRPr="006D4CE4">
        <w:rPr>
          <w:lang w:eastAsia="lv-LV"/>
        </w:rPr>
        <w:t xml:space="preserve"> </w:t>
      </w:r>
    </w:p>
    <w:p w:rsidR="006D4CE4" w:rsidRPr="006D4CE4" w:rsidRDefault="006D4CE4" w:rsidP="006D4CE4">
      <w:pPr>
        <w:spacing w:before="120" w:line="360" w:lineRule="auto"/>
        <w:ind w:right="29"/>
        <w:jc w:val="both"/>
        <w:rPr>
          <w:highlight w:val="lightGray"/>
        </w:rPr>
      </w:pPr>
      <w:r w:rsidRPr="006D4CE4">
        <w:rPr>
          <w:highlight w:val="lightGray"/>
        </w:rPr>
        <w:t xml:space="preserve">2. Ja Pretendents ir </w:t>
      </w:r>
      <w:r w:rsidRPr="006D4CE4">
        <w:rPr>
          <w:b/>
          <w:highlight w:val="lightGray"/>
          <w:u w:val="single"/>
        </w:rPr>
        <w:t>piegādātāju apvienība</w:t>
      </w:r>
      <w:r w:rsidRPr="006D4CE4">
        <w:rPr>
          <w:highlight w:val="lightGray"/>
        </w:rPr>
        <w:t>:</w:t>
      </w:r>
    </w:p>
    <w:p w:rsidR="006D4CE4" w:rsidRPr="006D4CE4" w:rsidRDefault="006D4CE4" w:rsidP="006D4CE4">
      <w:pPr>
        <w:spacing w:before="120" w:line="360" w:lineRule="auto"/>
        <w:ind w:right="29"/>
        <w:jc w:val="both"/>
        <w:rPr>
          <w:highlight w:val="lightGray"/>
        </w:rPr>
      </w:pPr>
      <w:r w:rsidRPr="006D4CE4">
        <w:rPr>
          <w:highlight w:val="lightGray"/>
        </w:rPr>
        <w:t>2.1. personas, kuras veido piegādātāju apvienību (nosaukums, reģ. Nr., juridiskā adrese): ____________________________________________________________</w:t>
      </w:r>
    </w:p>
    <w:p w:rsidR="006D4CE4" w:rsidRPr="006D4CE4" w:rsidRDefault="006D4CE4" w:rsidP="006D4CE4">
      <w:pPr>
        <w:spacing w:after="120" w:line="360" w:lineRule="auto"/>
        <w:ind w:right="28"/>
        <w:jc w:val="both"/>
        <w:rPr>
          <w:highlight w:val="lightGray"/>
        </w:rPr>
      </w:pPr>
      <w:r w:rsidRPr="006D4CE4">
        <w:rPr>
          <w:highlight w:val="lightGray"/>
        </w:rPr>
        <w:t>2.2. katras personas atbildības apjoms: __________________________________________</w:t>
      </w:r>
    </w:p>
    <w:p w:rsidR="006D4CE4" w:rsidRPr="006D4CE4" w:rsidRDefault="006D4CE4" w:rsidP="006D4CE4">
      <w:pPr>
        <w:pStyle w:val="Sarakstarindkopa"/>
        <w:numPr>
          <w:ilvl w:val="0"/>
          <w:numId w:val="8"/>
        </w:numPr>
        <w:spacing w:after="120" w:line="360" w:lineRule="auto"/>
        <w:ind w:right="28"/>
        <w:jc w:val="both"/>
        <w:rPr>
          <w:sz w:val="24"/>
          <w:szCs w:val="24"/>
          <w:highlight w:val="lightGray"/>
        </w:rPr>
      </w:pPr>
      <w:r w:rsidRPr="006D4CE4">
        <w:rPr>
          <w:sz w:val="24"/>
          <w:szCs w:val="24"/>
          <w:highlight w:val="lightGray"/>
        </w:rPr>
        <w:t xml:space="preserve">Ja Pretendents ir piesaistījis </w:t>
      </w:r>
      <w:r w:rsidRPr="006D4CE4">
        <w:rPr>
          <w:b/>
          <w:sz w:val="24"/>
          <w:szCs w:val="24"/>
          <w:highlight w:val="lightGray"/>
          <w:u w:val="single"/>
        </w:rPr>
        <w:t>apakšuzņēmējus</w:t>
      </w:r>
      <w:r w:rsidRPr="006D4CE4">
        <w:rPr>
          <w:sz w:val="24"/>
          <w:szCs w:val="24"/>
          <w:highlight w:val="lightGray"/>
        </w:rPr>
        <w:t>, kuru sniedzamo pakalpojumu vērtība ir 20 procenti no kopējās iepirkuma līguma vērtības vai lielāka:</w:t>
      </w:r>
    </w:p>
    <w:p w:rsidR="006D4CE4" w:rsidRPr="006D4CE4" w:rsidRDefault="006D4CE4" w:rsidP="006D4CE4">
      <w:pPr>
        <w:pStyle w:val="Sarakstarindkopa"/>
        <w:tabs>
          <w:tab w:val="left" w:pos="851"/>
        </w:tabs>
        <w:spacing w:line="360" w:lineRule="auto"/>
        <w:ind w:left="360" w:right="29"/>
        <w:jc w:val="both"/>
        <w:rPr>
          <w:sz w:val="24"/>
          <w:szCs w:val="24"/>
          <w:highlight w:val="lightGray"/>
        </w:rPr>
      </w:pPr>
      <w:r w:rsidRPr="006D4CE4">
        <w:rPr>
          <w:sz w:val="24"/>
          <w:szCs w:val="24"/>
          <w:highlight w:val="lightGray"/>
        </w:rPr>
        <w:t>3.1.apakšuzņēmēja nosaukums, reģ. Nr., juridiskā adrese, kontaktpersonas rekvizīti (e-pasts, tālr. Nr.): _________________________________________________________________</w:t>
      </w:r>
    </w:p>
    <w:p w:rsidR="006D4CE4" w:rsidRPr="006D4CE4" w:rsidRDefault="006D4CE4" w:rsidP="006D4CE4">
      <w:pPr>
        <w:pStyle w:val="Sarakstarindkopa"/>
        <w:tabs>
          <w:tab w:val="left" w:pos="851"/>
        </w:tabs>
        <w:spacing w:line="360" w:lineRule="auto"/>
        <w:ind w:left="360"/>
        <w:jc w:val="both"/>
        <w:rPr>
          <w:sz w:val="24"/>
          <w:szCs w:val="24"/>
          <w:highlight w:val="lightGray"/>
        </w:rPr>
      </w:pPr>
      <w:r w:rsidRPr="006D4CE4">
        <w:rPr>
          <w:sz w:val="24"/>
          <w:szCs w:val="24"/>
          <w:highlight w:val="lightGray"/>
        </w:rPr>
        <w:t>3.2.apakšuzņēmējam nododamās līguma daļas apjoms procentuāli un saturs:____________________________</w:t>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r>
      <w:r w:rsidRPr="006D4CE4">
        <w:rPr>
          <w:sz w:val="24"/>
          <w:szCs w:val="24"/>
          <w:highlight w:val="lightGray"/>
        </w:rPr>
        <w:softHyphen/>
        <w:t>__________________________________</w:t>
      </w:r>
    </w:p>
    <w:p w:rsidR="006D4CE4" w:rsidRPr="006D4CE4" w:rsidRDefault="006D4CE4" w:rsidP="006D4CE4">
      <w:pPr>
        <w:pStyle w:val="Sarakstarindkopa"/>
        <w:numPr>
          <w:ilvl w:val="0"/>
          <w:numId w:val="8"/>
        </w:numPr>
        <w:tabs>
          <w:tab w:val="left" w:pos="851"/>
        </w:tabs>
        <w:spacing w:line="360" w:lineRule="auto"/>
        <w:jc w:val="both"/>
        <w:rPr>
          <w:sz w:val="24"/>
          <w:szCs w:val="24"/>
          <w:highlight w:val="lightGray"/>
        </w:rPr>
      </w:pPr>
      <w:r w:rsidRPr="006D4CE4">
        <w:rPr>
          <w:sz w:val="24"/>
          <w:szCs w:val="24"/>
          <w:highlight w:val="lightGray"/>
        </w:rPr>
        <w:t xml:space="preserve">Ja Pretendents ir piesaistījis </w:t>
      </w:r>
      <w:r w:rsidRPr="006D4CE4">
        <w:rPr>
          <w:b/>
          <w:sz w:val="24"/>
          <w:szCs w:val="24"/>
          <w:highlight w:val="lightGray"/>
          <w:u w:val="single"/>
        </w:rPr>
        <w:t>personu, uz kuras iespējām tas balstās</w:t>
      </w:r>
      <w:r w:rsidRPr="006D4CE4">
        <w:rPr>
          <w:sz w:val="24"/>
          <w:szCs w:val="24"/>
          <w:highlight w:val="lightGray"/>
        </w:rPr>
        <w:t>, lai apliecinātu atklāta konkursa nolikumā noteikto kvalifikācijas prasību izpildi:</w:t>
      </w:r>
    </w:p>
    <w:p w:rsidR="006D4CE4" w:rsidRPr="006D4CE4" w:rsidRDefault="006D4CE4" w:rsidP="006D4CE4">
      <w:pPr>
        <w:pStyle w:val="Sarakstarindkopa"/>
        <w:tabs>
          <w:tab w:val="left" w:pos="851"/>
        </w:tabs>
        <w:spacing w:line="360" w:lineRule="auto"/>
        <w:ind w:left="360" w:right="29"/>
        <w:jc w:val="both"/>
        <w:rPr>
          <w:sz w:val="24"/>
          <w:szCs w:val="24"/>
        </w:rPr>
      </w:pPr>
      <w:r w:rsidRPr="006D4CE4">
        <w:rPr>
          <w:sz w:val="24"/>
          <w:szCs w:val="24"/>
          <w:highlight w:val="lightGray"/>
        </w:rPr>
        <w:t>4.1.personas nosaukums, reģ. Nr., juridiskā adrese, kontaktpersonas rekvizīti (e-pasts, tālr. Nr.): ____________________________________________________________________</w:t>
      </w:r>
    </w:p>
    <w:p w:rsidR="00B07EF6" w:rsidRPr="0032491F" w:rsidRDefault="00B07EF6" w:rsidP="009E51F9">
      <w:pPr>
        <w:numPr>
          <w:ilvl w:val="0"/>
          <w:numId w:val="8"/>
        </w:numPr>
        <w:tabs>
          <w:tab w:val="left" w:pos="142"/>
        </w:tabs>
        <w:ind w:left="0" w:hanging="142"/>
        <w:jc w:val="both"/>
        <w:rPr>
          <w:lang w:eastAsia="lv-LV"/>
        </w:rPr>
      </w:pPr>
      <w:r w:rsidRPr="0032491F">
        <w:rPr>
          <w:lang w:eastAsia="lv-LV"/>
        </w:rPr>
        <w:t>Mēs apstiprinām, ka visi pievienotie dokumenti veido šo piedāvājumu.</w:t>
      </w:r>
    </w:p>
    <w:p w:rsidR="00B07EF6" w:rsidRPr="0032491F" w:rsidRDefault="00B07EF6" w:rsidP="009E51F9">
      <w:pPr>
        <w:numPr>
          <w:ilvl w:val="0"/>
          <w:numId w:val="8"/>
        </w:numPr>
        <w:tabs>
          <w:tab w:val="left" w:pos="142"/>
        </w:tabs>
        <w:ind w:left="0" w:hanging="142"/>
        <w:jc w:val="both"/>
        <w:rPr>
          <w:lang w:eastAsia="lv-LV"/>
        </w:rPr>
      </w:pPr>
      <w:r w:rsidRPr="0032491F">
        <w:rPr>
          <w:lang w:eastAsia="lv-LV"/>
        </w:rPr>
        <w:t xml:space="preserve">Informācija par Pretendentu </w:t>
      </w:r>
      <w:r w:rsidR="0093030C" w:rsidRPr="0032491F">
        <w:rPr>
          <w:lang w:eastAsia="lv-LV"/>
        </w:rPr>
        <w:t>un</w:t>
      </w:r>
      <w:r w:rsidRPr="0032491F">
        <w:rPr>
          <w:lang w:eastAsia="lv-LV"/>
        </w:rPr>
        <w:t xml:space="preserve"> personu, kura pārstāv piegādātāju Iepirkumā:</w:t>
      </w:r>
    </w:p>
    <w:p w:rsidR="009E3CA6" w:rsidRPr="0032491F" w:rsidRDefault="00644A18" w:rsidP="009E51F9">
      <w:pPr>
        <w:numPr>
          <w:ilvl w:val="1"/>
          <w:numId w:val="8"/>
        </w:numPr>
        <w:tabs>
          <w:tab w:val="left" w:pos="426"/>
        </w:tabs>
        <w:ind w:left="0" w:firstLine="0"/>
        <w:jc w:val="both"/>
        <w:rPr>
          <w:lang w:eastAsia="lv-LV"/>
        </w:rPr>
      </w:pPr>
      <w:r w:rsidRPr="0032491F">
        <w:rPr>
          <w:lang w:eastAsia="lv-LV"/>
        </w:rPr>
        <w:t>Pretendenta nosaukums:</w:t>
      </w:r>
      <w:r w:rsidR="006D4CE4">
        <w:rPr>
          <w:lang w:eastAsia="lv-LV"/>
        </w:rPr>
        <w:t xml:space="preserve"> ___________________________________</w:t>
      </w:r>
    </w:p>
    <w:p w:rsidR="00B07EF6" w:rsidRPr="0032491F" w:rsidRDefault="00644A18" w:rsidP="009E51F9">
      <w:pPr>
        <w:numPr>
          <w:ilvl w:val="1"/>
          <w:numId w:val="8"/>
        </w:numPr>
        <w:tabs>
          <w:tab w:val="left" w:pos="426"/>
        </w:tabs>
        <w:ind w:left="0" w:firstLine="0"/>
        <w:jc w:val="both"/>
        <w:rPr>
          <w:lang w:eastAsia="lv-LV"/>
        </w:rPr>
      </w:pPr>
      <w:r w:rsidRPr="0032491F">
        <w:rPr>
          <w:lang w:eastAsia="lv-LV"/>
        </w:rPr>
        <w:t>Juridiskā adrese:</w:t>
      </w:r>
      <w:r w:rsidR="006D4CE4">
        <w:rPr>
          <w:lang w:eastAsia="lv-LV"/>
        </w:rPr>
        <w:t xml:space="preserve"> _________________________________________</w:t>
      </w:r>
    </w:p>
    <w:p w:rsidR="009E51F9" w:rsidRDefault="009E51F9" w:rsidP="009E51F9">
      <w:pPr>
        <w:numPr>
          <w:ilvl w:val="1"/>
          <w:numId w:val="8"/>
        </w:numPr>
        <w:tabs>
          <w:tab w:val="left" w:pos="426"/>
        </w:tabs>
        <w:ind w:left="0" w:firstLine="0"/>
        <w:jc w:val="both"/>
        <w:rPr>
          <w:lang w:eastAsia="lv-LV"/>
        </w:rPr>
      </w:pPr>
      <w:r>
        <w:rPr>
          <w:lang w:eastAsia="lv-LV"/>
        </w:rPr>
        <w:t>Biroja adrese:</w:t>
      </w:r>
      <w:r w:rsidR="006D4CE4">
        <w:rPr>
          <w:lang w:eastAsia="lv-LV"/>
        </w:rPr>
        <w:t xml:space="preserve"> ____________________________________________</w:t>
      </w:r>
    </w:p>
    <w:p w:rsidR="00B07EF6" w:rsidRPr="0032491F" w:rsidRDefault="009E51F9" w:rsidP="009E51F9">
      <w:pPr>
        <w:numPr>
          <w:ilvl w:val="1"/>
          <w:numId w:val="8"/>
        </w:numPr>
        <w:tabs>
          <w:tab w:val="left" w:pos="426"/>
        </w:tabs>
        <w:ind w:left="0" w:firstLine="0"/>
        <w:jc w:val="both"/>
        <w:rPr>
          <w:lang w:eastAsia="lv-LV"/>
        </w:rPr>
      </w:pPr>
      <w:r>
        <w:rPr>
          <w:lang w:eastAsia="lv-LV"/>
        </w:rPr>
        <w:t xml:space="preserve"> </w:t>
      </w:r>
      <w:r w:rsidR="00644A18" w:rsidRPr="0032491F">
        <w:rPr>
          <w:lang w:eastAsia="lv-LV"/>
        </w:rPr>
        <w:t>Kontaktpersona:</w:t>
      </w:r>
      <w:r w:rsidR="00340C03" w:rsidRPr="0032491F">
        <w:rPr>
          <w:lang w:eastAsia="lv-LV"/>
        </w:rPr>
        <w:t>________________________________________</w:t>
      </w:r>
    </w:p>
    <w:p w:rsidR="00B07EF6" w:rsidRPr="0032491F" w:rsidRDefault="00B07EF6" w:rsidP="009E51F9">
      <w:pPr>
        <w:keepNext/>
        <w:jc w:val="both"/>
        <w:rPr>
          <w:vertAlign w:val="superscript"/>
          <w:lang w:eastAsia="lv-LV"/>
        </w:rPr>
      </w:pPr>
      <w:r w:rsidRPr="0032491F">
        <w:rPr>
          <w:vertAlign w:val="superscript"/>
          <w:lang w:eastAsia="lv-LV"/>
        </w:rPr>
        <w:t>(Vārds, uzvārds, amats</w:t>
      </w:r>
      <w:r w:rsidR="001D24F2">
        <w:rPr>
          <w:vertAlign w:val="superscript"/>
          <w:lang w:eastAsia="lv-LV"/>
        </w:rPr>
        <w:t>, e-pasts, tālr. Nr.</w:t>
      </w:r>
      <w:r w:rsidRPr="0032491F">
        <w:rPr>
          <w:vertAlign w:val="superscript"/>
          <w:lang w:eastAsia="lv-LV"/>
        </w:rPr>
        <w:t>)</w:t>
      </w:r>
    </w:p>
    <w:p w:rsidR="00B07EF6" w:rsidRPr="0032491F" w:rsidRDefault="009E51F9" w:rsidP="009E51F9">
      <w:pPr>
        <w:numPr>
          <w:ilvl w:val="1"/>
          <w:numId w:val="8"/>
        </w:numPr>
        <w:ind w:left="0" w:firstLine="0"/>
        <w:jc w:val="both"/>
        <w:rPr>
          <w:lang w:eastAsia="lv-LV"/>
        </w:rPr>
      </w:pPr>
      <w:r>
        <w:rPr>
          <w:lang w:eastAsia="lv-LV"/>
        </w:rPr>
        <w:t xml:space="preserve"> </w:t>
      </w:r>
      <w:r w:rsidR="00644A18" w:rsidRPr="0032491F">
        <w:rPr>
          <w:lang w:eastAsia="lv-LV"/>
        </w:rPr>
        <w:t>Telefons:</w:t>
      </w:r>
      <w:r w:rsidR="006D4CE4">
        <w:rPr>
          <w:lang w:eastAsia="lv-LV"/>
        </w:rPr>
        <w:t xml:space="preserve"> ___________________________</w:t>
      </w:r>
    </w:p>
    <w:p w:rsidR="00B07EF6" w:rsidRPr="0032491F" w:rsidRDefault="009E51F9" w:rsidP="009E51F9">
      <w:pPr>
        <w:numPr>
          <w:ilvl w:val="1"/>
          <w:numId w:val="8"/>
        </w:numPr>
        <w:ind w:left="0" w:firstLine="0"/>
        <w:jc w:val="both"/>
        <w:rPr>
          <w:lang w:eastAsia="lv-LV"/>
        </w:rPr>
      </w:pPr>
      <w:r>
        <w:rPr>
          <w:lang w:eastAsia="lv-LV"/>
        </w:rPr>
        <w:t xml:space="preserve"> </w:t>
      </w:r>
      <w:r w:rsidR="00644A18" w:rsidRPr="0032491F">
        <w:rPr>
          <w:lang w:eastAsia="lv-LV"/>
        </w:rPr>
        <w:t>Fakss:</w:t>
      </w:r>
      <w:r w:rsidR="006D4CE4">
        <w:rPr>
          <w:lang w:eastAsia="lv-LV"/>
        </w:rPr>
        <w:t xml:space="preserve"> ____________________________</w:t>
      </w:r>
    </w:p>
    <w:p w:rsidR="00644A18" w:rsidRPr="0032491F" w:rsidRDefault="009E51F9" w:rsidP="009E51F9">
      <w:pPr>
        <w:numPr>
          <w:ilvl w:val="1"/>
          <w:numId w:val="8"/>
        </w:numPr>
        <w:ind w:left="0" w:firstLine="0"/>
        <w:jc w:val="both"/>
        <w:rPr>
          <w:lang w:eastAsia="lv-LV"/>
        </w:rPr>
      </w:pPr>
      <w:r>
        <w:rPr>
          <w:lang w:eastAsia="lv-LV"/>
        </w:rPr>
        <w:t xml:space="preserve"> </w:t>
      </w:r>
      <w:r w:rsidR="00644A18" w:rsidRPr="0032491F">
        <w:rPr>
          <w:lang w:eastAsia="lv-LV"/>
        </w:rPr>
        <w:t>E-pasta adrese:</w:t>
      </w:r>
      <w:r w:rsidR="006D4CE4">
        <w:rPr>
          <w:lang w:eastAsia="lv-LV"/>
        </w:rPr>
        <w:t xml:space="preserve"> ________________________</w:t>
      </w:r>
    </w:p>
    <w:p w:rsidR="00B07EF6" w:rsidRPr="0032491F" w:rsidRDefault="009E51F9" w:rsidP="009E51F9">
      <w:pPr>
        <w:numPr>
          <w:ilvl w:val="1"/>
          <w:numId w:val="8"/>
        </w:numPr>
        <w:ind w:left="0" w:firstLine="0"/>
        <w:jc w:val="both"/>
        <w:rPr>
          <w:lang w:eastAsia="lv-LV"/>
        </w:rPr>
      </w:pPr>
      <w:r>
        <w:rPr>
          <w:lang w:eastAsia="lv-LV"/>
        </w:rPr>
        <w:t xml:space="preserve"> </w:t>
      </w:r>
      <w:r w:rsidR="00644A18" w:rsidRPr="0032491F">
        <w:rPr>
          <w:lang w:eastAsia="lv-LV"/>
        </w:rPr>
        <w:t>Banka:</w:t>
      </w:r>
      <w:r w:rsidR="006D4CE4">
        <w:rPr>
          <w:lang w:eastAsia="lv-LV"/>
        </w:rPr>
        <w:t xml:space="preserve"> ____________________________</w:t>
      </w:r>
    </w:p>
    <w:p w:rsidR="0037581E" w:rsidRPr="0032491F" w:rsidRDefault="009E51F9" w:rsidP="009E51F9">
      <w:pPr>
        <w:numPr>
          <w:ilvl w:val="1"/>
          <w:numId w:val="8"/>
        </w:numPr>
        <w:ind w:left="0" w:firstLine="0"/>
        <w:jc w:val="both"/>
        <w:rPr>
          <w:lang w:eastAsia="lv-LV"/>
        </w:rPr>
      </w:pPr>
      <w:r>
        <w:rPr>
          <w:lang w:eastAsia="lv-LV"/>
        </w:rPr>
        <w:t xml:space="preserve"> </w:t>
      </w:r>
      <w:r w:rsidR="00644A18" w:rsidRPr="0032491F">
        <w:rPr>
          <w:lang w:eastAsia="lv-LV"/>
        </w:rPr>
        <w:t>Kods:</w:t>
      </w:r>
      <w:r w:rsidR="006D4CE4">
        <w:rPr>
          <w:lang w:eastAsia="lv-LV"/>
        </w:rPr>
        <w:t xml:space="preserve"> _______________________________</w:t>
      </w:r>
    </w:p>
    <w:p w:rsidR="00B07EF6" w:rsidRPr="0032491F" w:rsidRDefault="00644A18" w:rsidP="009E51F9">
      <w:pPr>
        <w:numPr>
          <w:ilvl w:val="1"/>
          <w:numId w:val="8"/>
        </w:numPr>
        <w:ind w:left="0" w:firstLine="0"/>
        <w:jc w:val="both"/>
        <w:rPr>
          <w:lang w:eastAsia="lv-LV"/>
        </w:rPr>
      </w:pPr>
      <w:r w:rsidRPr="0032491F">
        <w:rPr>
          <w:lang w:eastAsia="lv-LV"/>
        </w:rPr>
        <w:t>Konts:</w:t>
      </w:r>
      <w:r w:rsidR="006D4CE4">
        <w:rPr>
          <w:lang w:eastAsia="lv-LV"/>
        </w:rPr>
        <w:t xml:space="preserve"> ________________________________</w:t>
      </w:r>
    </w:p>
    <w:p w:rsidR="00B07EF6" w:rsidRPr="0032491F" w:rsidRDefault="00EA64EC" w:rsidP="009E51F9">
      <w:pPr>
        <w:tabs>
          <w:tab w:val="left" w:pos="-3402"/>
        </w:tabs>
        <w:jc w:val="both"/>
      </w:pPr>
      <w:r w:rsidRPr="0032491F">
        <w:tab/>
      </w:r>
      <w:r w:rsidR="00B07EF6" w:rsidRPr="0032491F">
        <w:t xml:space="preserve">Ar šo uzņemos pilnu atbildību par </w:t>
      </w:r>
      <w:r w:rsidR="001D24F2">
        <w:t>i</w:t>
      </w:r>
      <w:r w:rsidR="00B07EF6" w:rsidRPr="0032491F">
        <w:t xml:space="preserve">epirkumam iesniegto dokumentu komplektāciju, tajos ietverto informāciju, noformējumu, atbilstību </w:t>
      </w:r>
      <w:r w:rsidR="001D24F2">
        <w:t>i</w:t>
      </w:r>
      <w:r w:rsidR="00B07EF6" w:rsidRPr="0032491F">
        <w:t>epirkuma noteikumu prasībām. Sniegtā informācija un dati ir patiesi.</w:t>
      </w:r>
    </w:p>
    <w:p w:rsidR="00B07EF6" w:rsidRPr="0032491F" w:rsidRDefault="00B07EF6" w:rsidP="009E51F9">
      <w:pPr>
        <w:tabs>
          <w:tab w:val="left" w:pos="-3402"/>
        </w:tabs>
        <w:jc w:val="both"/>
      </w:pPr>
      <w:r w:rsidRPr="0032491F">
        <w:t>Piedāvājuma dokumentu pakete sastāv no _________ (_____________) lapām.</w:t>
      </w:r>
    </w:p>
    <w:p w:rsidR="00302FA3" w:rsidRDefault="00302FA3" w:rsidP="009E51F9">
      <w:pPr>
        <w:ind w:firstLine="720"/>
        <w:jc w:val="both"/>
        <w:rPr>
          <w:lang w:eastAsia="lv-LV"/>
        </w:rPr>
      </w:pPr>
    </w:p>
    <w:p w:rsidR="00B07EF6" w:rsidRPr="0032491F" w:rsidRDefault="0092083D" w:rsidP="009E51F9">
      <w:pPr>
        <w:ind w:firstLine="720"/>
        <w:jc w:val="both"/>
        <w:rPr>
          <w:lang w:eastAsia="lv-LV"/>
        </w:rPr>
      </w:pPr>
      <w:r w:rsidRPr="0032491F">
        <w:rPr>
          <w:lang w:eastAsia="lv-LV"/>
        </w:rPr>
        <w:t>Paraksts:</w:t>
      </w:r>
      <w:r w:rsidR="006D4CE4">
        <w:rPr>
          <w:lang w:eastAsia="lv-LV"/>
        </w:rPr>
        <w:t xml:space="preserve"> __________________________________________</w:t>
      </w:r>
    </w:p>
    <w:p w:rsidR="00B07EF6" w:rsidRPr="0032491F" w:rsidRDefault="0092083D" w:rsidP="009E51F9">
      <w:pPr>
        <w:widowControl w:val="0"/>
        <w:jc w:val="both"/>
        <w:outlineLvl w:val="0"/>
      </w:pPr>
      <w:r w:rsidRPr="0032491F">
        <w:t>Vārds, uzvārds:</w:t>
      </w:r>
      <w:r w:rsidR="006D4CE4">
        <w:t xml:space="preserve"> __________________________________________</w:t>
      </w:r>
    </w:p>
    <w:p w:rsidR="00B07EF6" w:rsidRPr="00B07EF6" w:rsidRDefault="0092083D" w:rsidP="009E51F9">
      <w:pPr>
        <w:ind w:firstLine="720"/>
        <w:jc w:val="both"/>
        <w:rPr>
          <w:lang w:eastAsia="lv-LV"/>
        </w:rPr>
      </w:pPr>
      <w:r>
        <w:rPr>
          <w:lang w:eastAsia="lv-LV"/>
        </w:rPr>
        <w:t>Amats:</w:t>
      </w:r>
      <w:r w:rsidR="006D4CE4">
        <w:rPr>
          <w:lang w:eastAsia="lv-LV"/>
        </w:rPr>
        <w:t xml:space="preserve"> _____________________________________________</w:t>
      </w:r>
    </w:p>
    <w:p w:rsidR="00B07EF6" w:rsidRPr="00B07EF6" w:rsidRDefault="00B07EF6" w:rsidP="009E51F9">
      <w:pPr>
        <w:jc w:val="both"/>
        <w:rPr>
          <w:u w:val="single"/>
          <w:lang w:eastAsia="lv-LV"/>
        </w:rPr>
      </w:pPr>
      <w:r w:rsidRPr="00B07EF6">
        <w:rPr>
          <w:lang w:eastAsia="lv-LV"/>
        </w:rPr>
        <w:t>Pieteikums sastādīts un parakstīts 201</w:t>
      </w:r>
      <w:r w:rsidR="001D24F2">
        <w:rPr>
          <w:lang w:eastAsia="lv-LV"/>
        </w:rPr>
        <w:t>6</w:t>
      </w:r>
      <w:r w:rsidRPr="00B07EF6">
        <w:rPr>
          <w:lang w:eastAsia="lv-LV"/>
        </w:rPr>
        <w:t xml:space="preserve">.gada </w:t>
      </w:r>
      <w:r w:rsidR="0092083D">
        <w:rPr>
          <w:lang w:eastAsia="lv-LV"/>
        </w:rPr>
        <w:t>__.______________.</w:t>
      </w:r>
    </w:p>
    <w:p w:rsidR="00B07EF6" w:rsidRPr="00E01AB1" w:rsidRDefault="00B07EF6" w:rsidP="009E51F9">
      <w:pPr>
        <w:jc w:val="right"/>
        <w:rPr>
          <w:sz w:val="18"/>
          <w:szCs w:val="18"/>
          <w:u w:val="single"/>
          <w:lang w:eastAsia="lv-LV"/>
        </w:rPr>
      </w:pPr>
      <w:r w:rsidRPr="00B07EF6">
        <w:rPr>
          <w:sz w:val="16"/>
          <w:szCs w:val="16"/>
          <w:lang w:eastAsia="lv-LV"/>
        </w:rPr>
        <w:br w:type="column"/>
      </w:r>
      <w:r w:rsidRPr="00E01AB1">
        <w:rPr>
          <w:sz w:val="18"/>
          <w:szCs w:val="18"/>
          <w:u w:val="single"/>
          <w:lang w:eastAsia="lv-LV"/>
        </w:rPr>
        <w:lastRenderedPageBreak/>
        <w:t>Pielikums Nr.2</w:t>
      </w:r>
    </w:p>
    <w:p w:rsidR="009E51F9" w:rsidRPr="00427443" w:rsidRDefault="009E51F9" w:rsidP="009E51F9">
      <w:pPr>
        <w:pStyle w:val="TTehspec"/>
        <w:spacing w:before="0" w:line="240" w:lineRule="auto"/>
        <w:jc w:val="right"/>
        <w:rPr>
          <w:sz w:val="16"/>
          <w:szCs w:val="16"/>
        </w:rPr>
      </w:pPr>
      <w:r w:rsidRPr="00DF40CF">
        <w:rPr>
          <w:sz w:val="16"/>
          <w:szCs w:val="16"/>
        </w:rPr>
        <w:t xml:space="preserve">Iepirkuma </w:t>
      </w:r>
      <w:r>
        <w:rPr>
          <w:sz w:val="16"/>
          <w:szCs w:val="16"/>
          <w:lang w:eastAsia="lv-LV"/>
        </w:rPr>
        <w:t>PIL</w:t>
      </w:r>
      <w:r w:rsidRPr="00DF40CF">
        <w:rPr>
          <w:sz w:val="16"/>
          <w:szCs w:val="16"/>
          <w:lang w:eastAsia="lv-LV"/>
        </w:rPr>
        <w:t xml:space="preserve"> 8.</w:t>
      </w:r>
      <w:r w:rsidRPr="00DF40CF">
        <w:rPr>
          <w:sz w:val="16"/>
          <w:szCs w:val="16"/>
          <w:vertAlign w:val="superscript"/>
          <w:lang w:eastAsia="lv-LV"/>
        </w:rPr>
        <w:t>2</w:t>
      </w:r>
      <w:r w:rsidRPr="00DF40CF">
        <w:rPr>
          <w:sz w:val="16"/>
          <w:szCs w:val="16"/>
          <w:lang w:eastAsia="lv-LV"/>
        </w:rPr>
        <w:t xml:space="preserve"> panta kārtībā </w:t>
      </w:r>
      <w:r w:rsidRPr="00DF40CF">
        <w:rPr>
          <w:sz w:val="16"/>
          <w:szCs w:val="16"/>
        </w:rPr>
        <w:t>noteikumi</w:t>
      </w:r>
    </w:p>
    <w:p w:rsidR="009E51F9" w:rsidRPr="00427443" w:rsidRDefault="009E51F9" w:rsidP="009E51F9">
      <w:pPr>
        <w:pStyle w:val="TID"/>
      </w:pPr>
      <w:r w:rsidRPr="00427443">
        <w:t xml:space="preserve">“Esošās ventilācijas sistēmas papildināšana ar </w:t>
      </w:r>
    </w:p>
    <w:p w:rsidR="009E51F9" w:rsidRPr="00427443" w:rsidRDefault="009E51F9" w:rsidP="009E51F9">
      <w:pPr>
        <w:pStyle w:val="TID"/>
      </w:pPr>
      <w:r w:rsidRPr="00427443">
        <w:t xml:space="preserve">gaisa sausināšanas iekārtu VSIA „Bērnu psihoneiroloģiskās slimnīcas „Ainaži”” vajadzībām”, </w:t>
      </w:r>
    </w:p>
    <w:p w:rsidR="009E51F9" w:rsidRPr="00DF40CF" w:rsidRDefault="009E51F9" w:rsidP="009E51F9">
      <w:pPr>
        <w:shd w:val="clear" w:color="auto" w:fill="FFFFFF"/>
        <w:autoSpaceDE w:val="0"/>
        <w:autoSpaceDN w:val="0"/>
        <w:adjustRightInd w:val="0"/>
        <w:jc w:val="right"/>
        <w:rPr>
          <w:sz w:val="16"/>
          <w:szCs w:val="16"/>
        </w:rPr>
      </w:pPr>
      <w:r w:rsidRPr="00DF40CF">
        <w:rPr>
          <w:sz w:val="16"/>
          <w:szCs w:val="16"/>
        </w:rPr>
        <w:t>(iepirkuma identifikācijas Nr. VSIA „BPNS-Ainaži” 2016/</w:t>
      </w:r>
      <w:r>
        <w:rPr>
          <w:sz w:val="16"/>
          <w:szCs w:val="16"/>
        </w:rPr>
        <w:t>3</w:t>
      </w:r>
      <w:r w:rsidRPr="00DF40CF">
        <w:rPr>
          <w:sz w:val="16"/>
          <w:szCs w:val="16"/>
        </w:rPr>
        <w:t>)</w:t>
      </w:r>
    </w:p>
    <w:p w:rsidR="00BE4B1E" w:rsidRDefault="00BE4B1E" w:rsidP="005F62B7">
      <w:pPr>
        <w:jc w:val="center"/>
        <w:rPr>
          <w:b/>
        </w:rPr>
      </w:pPr>
    </w:p>
    <w:p w:rsidR="00BE4B1E" w:rsidRDefault="00BE4B1E" w:rsidP="005F62B7">
      <w:pPr>
        <w:jc w:val="center"/>
        <w:rPr>
          <w:b/>
        </w:rPr>
      </w:pPr>
    </w:p>
    <w:p w:rsidR="00B07EF6" w:rsidRPr="005F62B7" w:rsidRDefault="00B07EF6" w:rsidP="005F62B7">
      <w:pPr>
        <w:jc w:val="center"/>
        <w:rPr>
          <w:b/>
        </w:rPr>
      </w:pPr>
      <w:r w:rsidRPr="005F62B7">
        <w:rPr>
          <w:b/>
        </w:rPr>
        <w:t>TEHNISKĀ SPECIFIKĀCIJA</w:t>
      </w:r>
    </w:p>
    <w:p w:rsidR="00807D22" w:rsidRDefault="00807D22" w:rsidP="005F62B7">
      <w:pPr>
        <w:rPr>
          <w:b/>
          <w:sz w:val="28"/>
          <w:szCs w:val="28"/>
        </w:rPr>
      </w:pPr>
    </w:p>
    <w:p w:rsidR="00E01AB1" w:rsidRPr="00D530E1" w:rsidRDefault="00E01AB1" w:rsidP="00E01AB1">
      <w:pPr>
        <w:ind w:left="720"/>
        <w:jc w:val="center"/>
        <w:rPr>
          <w:b/>
          <w:sz w:val="28"/>
          <w:szCs w:val="28"/>
        </w:rPr>
      </w:pPr>
      <w:r w:rsidRPr="00D530E1">
        <w:rPr>
          <w:b/>
          <w:sz w:val="28"/>
          <w:szCs w:val="28"/>
        </w:rPr>
        <w:t>„</w:t>
      </w:r>
      <w:r w:rsidR="009E51F9" w:rsidRPr="009E51F9">
        <w:rPr>
          <w:b/>
        </w:rPr>
        <w:t>Esošās ventilācijas sistēmas papildināšana ar gaisa sausināšanas iekārtu VSIA „Bērnu psihoneiroloģiskās slimnīcas „Ainaži”” vajadzībām</w:t>
      </w:r>
      <w:r w:rsidR="009E51F9">
        <w:rPr>
          <w:b/>
        </w:rPr>
        <w:t>”</w:t>
      </w:r>
    </w:p>
    <w:p w:rsidR="00E01AB1" w:rsidRPr="0032491F" w:rsidRDefault="00E01AB1" w:rsidP="00E01AB1">
      <w:pPr>
        <w:ind w:left="720"/>
        <w:jc w:val="center"/>
        <w:rPr>
          <w:b/>
        </w:rPr>
      </w:pPr>
    </w:p>
    <w:p w:rsidR="00B1688C" w:rsidRDefault="00B1688C" w:rsidP="00B70692">
      <w:pPr>
        <w:ind w:left="930"/>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95"/>
      </w:tblGrid>
      <w:tr w:rsidR="00610219" w:rsidRPr="0032491F" w:rsidTr="00610219">
        <w:tc>
          <w:tcPr>
            <w:tcW w:w="3369" w:type="dxa"/>
            <w:shd w:val="clear" w:color="auto" w:fill="auto"/>
          </w:tcPr>
          <w:p w:rsidR="00610219" w:rsidRPr="0032491F" w:rsidRDefault="00610219" w:rsidP="00783944">
            <w:pPr>
              <w:ind w:left="570"/>
              <w:rPr>
                <w:b/>
              </w:rPr>
            </w:pPr>
            <w:r w:rsidRPr="0032491F">
              <w:rPr>
                <w:b/>
              </w:rPr>
              <w:t>Tehniskie parametri</w:t>
            </w:r>
          </w:p>
        </w:tc>
        <w:tc>
          <w:tcPr>
            <w:tcW w:w="6095" w:type="dxa"/>
            <w:shd w:val="clear" w:color="auto" w:fill="auto"/>
          </w:tcPr>
          <w:p w:rsidR="00610219" w:rsidRPr="0032491F" w:rsidRDefault="00610219" w:rsidP="00783944">
            <w:pPr>
              <w:jc w:val="center"/>
              <w:rPr>
                <w:b/>
              </w:rPr>
            </w:pPr>
            <w:r w:rsidRPr="0032491F">
              <w:rPr>
                <w:b/>
              </w:rPr>
              <w:t>Pasūtītāja izvirzītās obligātās (minimālās) tehniskās prasības</w:t>
            </w:r>
          </w:p>
        </w:tc>
      </w:tr>
      <w:tr w:rsidR="005F323C" w:rsidRPr="0032491F" w:rsidTr="00610219">
        <w:tc>
          <w:tcPr>
            <w:tcW w:w="3369" w:type="dxa"/>
            <w:shd w:val="clear" w:color="auto" w:fill="auto"/>
          </w:tcPr>
          <w:p w:rsidR="005F323C" w:rsidRPr="009C3CB0" w:rsidRDefault="005F323C" w:rsidP="008D20BF">
            <w:pPr>
              <w:jc w:val="both"/>
            </w:pPr>
            <w:r w:rsidRPr="009C3CB0">
              <w:t>Izmērs</w:t>
            </w:r>
          </w:p>
        </w:tc>
        <w:tc>
          <w:tcPr>
            <w:tcW w:w="6095" w:type="dxa"/>
            <w:shd w:val="clear" w:color="auto" w:fill="auto"/>
          </w:tcPr>
          <w:p w:rsidR="005F323C" w:rsidRPr="009C3CB0" w:rsidRDefault="005F323C" w:rsidP="008D20BF">
            <w:pPr>
              <w:jc w:val="both"/>
            </w:pPr>
            <w:r w:rsidRPr="009C3CB0">
              <w:t>1400 mm,1010 mm, 975 mm (+/-5%) (</w:t>
            </w:r>
            <w:r w:rsidRPr="009C3CB0">
              <w:rPr>
                <w:i/>
              </w:rPr>
              <w:t>platums x dziļums x augstums</w:t>
            </w:r>
            <w:r w:rsidRPr="009C3CB0">
              <w:t>)</w:t>
            </w:r>
          </w:p>
        </w:tc>
      </w:tr>
      <w:tr w:rsidR="005F323C" w:rsidRPr="0032491F" w:rsidTr="00610219">
        <w:tc>
          <w:tcPr>
            <w:tcW w:w="3369" w:type="dxa"/>
            <w:shd w:val="clear" w:color="auto" w:fill="auto"/>
          </w:tcPr>
          <w:p w:rsidR="005F323C" w:rsidRPr="009C3CB0" w:rsidRDefault="005F323C" w:rsidP="008D20BF">
            <w:pPr>
              <w:jc w:val="both"/>
            </w:pPr>
            <w:r w:rsidRPr="009C3CB0">
              <w:t>Pieslēgums</w:t>
            </w:r>
          </w:p>
        </w:tc>
        <w:tc>
          <w:tcPr>
            <w:tcW w:w="6095" w:type="dxa"/>
            <w:shd w:val="clear" w:color="auto" w:fill="auto"/>
          </w:tcPr>
          <w:p w:rsidR="005F323C" w:rsidRPr="009C3CB0" w:rsidRDefault="005F323C" w:rsidP="008D20BF">
            <w:pPr>
              <w:jc w:val="both"/>
            </w:pPr>
            <w:r w:rsidRPr="009C3CB0">
              <w:t>3x400/50 V/Hz</w:t>
            </w:r>
          </w:p>
        </w:tc>
      </w:tr>
      <w:tr w:rsidR="005F323C" w:rsidRPr="0032491F" w:rsidTr="00610219">
        <w:tc>
          <w:tcPr>
            <w:tcW w:w="3369" w:type="dxa"/>
            <w:shd w:val="clear" w:color="auto" w:fill="auto"/>
          </w:tcPr>
          <w:p w:rsidR="005F323C" w:rsidRPr="009C3CB0" w:rsidRDefault="005F323C" w:rsidP="008D20BF">
            <w:pPr>
              <w:jc w:val="both"/>
            </w:pPr>
            <w:r w:rsidRPr="009C3CB0">
              <w:t>Jauda</w:t>
            </w:r>
          </w:p>
        </w:tc>
        <w:tc>
          <w:tcPr>
            <w:tcW w:w="6095" w:type="dxa"/>
            <w:shd w:val="clear" w:color="auto" w:fill="auto"/>
          </w:tcPr>
          <w:p w:rsidR="005F323C" w:rsidRPr="009C3CB0" w:rsidRDefault="005F323C" w:rsidP="008D20BF">
            <w:pPr>
              <w:jc w:val="both"/>
            </w:pPr>
            <w:r w:rsidRPr="009C3CB0">
              <w:t>4,3kW 11,5 A</w:t>
            </w:r>
          </w:p>
        </w:tc>
      </w:tr>
      <w:tr w:rsidR="005F323C" w:rsidRPr="0032491F" w:rsidTr="00610219">
        <w:tc>
          <w:tcPr>
            <w:tcW w:w="3369" w:type="dxa"/>
            <w:shd w:val="clear" w:color="auto" w:fill="auto"/>
          </w:tcPr>
          <w:p w:rsidR="005F323C" w:rsidRPr="009C3CB0" w:rsidRDefault="005F323C" w:rsidP="008D20BF">
            <w:pPr>
              <w:jc w:val="both"/>
            </w:pPr>
            <w:r w:rsidRPr="009C3CB0">
              <w:t xml:space="preserve">Pieslēgums </w:t>
            </w:r>
          </w:p>
        </w:tc>
        <w:tc>
          <w:tcPr>
            <w:tcW w:w="6095" w:type="dxa"/>
            <w:shd w:val="clear" w:color="auto" w:fill="auto"/>
          </w:tcPr>
          <w:p w:rsidR="005F323C" w:rsidRPr="009C3CB0" w:rsidRDefault="005F323C" w:rsidP="008D20BF">
            <w:pPr>
              <w:jc w:val="both"/>
            </w:pPr>
            <w:r w:rsidRPr="009C3CB0">
              <w:t xml:space="preserve">slēdzams pie ūdensvada </w:t>
            </w:r>
          </w:p>
        </w:tc>
      </w:tr>
      <w:tr w:rsidR="005F323C" w:rsidRPr="0032491F" w:rsidTr="00610219">
        <w:tc>
          <w:tcPr>
            <w:tcW w:w="3369" w:type="dxa"/>
            <w:shd w:val="clear" w:color="auto" w:fill="auto"/>
          </w:tcPr>
          <w:p w:rsidR="005F323C" w:rsidRPr="009C3CB0" w:rsidRDefault="005F323C" w:rsidP="008D20BF">
            <w:pPr>
              <w:jc w:val="both"/>
            </w:pPr>
            <w:r w:rsidRPr="009C3CB0">
              <w:t>Gaisa daudzums</w:t>
            </w:r>
          </w:p>
        </w:tc>
        <w:tc>
          <w:tcPr>
            <w:tcW w:w="6095" w:type="dxa"/>
            <w:shd w:val="clear" w:color="auto" w:fill="auto"/>
          </w:tcPr>
          <w:p w:rsidR="005F323C" w:rsidRPr="009C3CB0" w:rsidRDefault="005F323C" w:rsidP="008D20BF">
            <w:pPr>
              <w:jc w:val="both"/>
            </w:pPr>
            <w:r>
              <w:t xml:space="preserve">ne mazāk kā </w:t>
            </w:r>
            <w:r w:rsidRPr="009C3CB0">
              <w:t>3600 m</w:t>
            </w:r>
            <w:r w:rsidRPr="009C3CB0">
              <w:rPr>
                <w:sz w:val="16"/>
                <w:szCs w:val="16"/>
              </w:rPr>
              <w:t>3</w:t>
            </w:r>
            <w:r w:rsidRPr="009C3CB0">
              <w:t>/h</w:t>
            </w:r>
          </w:p>
        </w:tc>
      </w:tr>
      <w:tr w:rsidR="005F323C" w:rsidRPr="0032491F" w:rsidTr="00610219">
        <w:tc>
          <w:tcPr>
            <w:tcW w:w="3369" w:type="dxa"/>
            <w:shd w:val="clear" w:color="auto" w:fill="auto"/>
          </w:tcPr>
          <w:p w:rsidR="005F323C" w:rsidRPr="009C3CB0" w:rsidRDefault="005F323C" w:rsidP="008D20BF">
            <w:pPr>
              <w:jc w:val="both"/>
            </w:pPr>
            <w:r w:rsidRPr="009C3CB0">
              <w:t xml:space="preserve">Trokšņa līmenis </w:t>
            </w:r>
          </w:p>
          <w:p w:rsidR="005F323C" w:rsidRPr="009C3CB0" w:rsidRDefault="005F323C" w:rsidP="008D20BF">
            <w:pPr>
              <w:jc w:val="both"/>
            </w:pPr>
            <w:r w:rsidRPr="009C3CB0">
              <w:t>( 1.metra attālumā)</w:t>
            </w:r>
          </w:p>
        </w:tc>
        <w:tc>
          <w:tcPr>
            <w:tcW w:w="6095" w:type="dxa"/>
            <w:shd w:val="clear" w:color="auto" w:fill="auto"/>
          </w:tcPr>
          <w:p w:rsidR="005F323C" w:rsidRPr="009C3CB0" w:rsidRDefault="005F323C" w:rsidP="008D20BF">
            <w:pPr>
              <w:jc w:val="both"/>
            </w:pPr>
            <w:r>
              <w:t xml:space="preserve">ne mazāk kā </w:t>
            </w:r>
            <w:r w:rsidRPr="009C3CB0">
              <w:t>63 dB</w:t>
            </w:r>
          </w:p>
        </w:tc>
      </w:tr>
      <w:tr w:rsidR="005F323C" w:rsidRPr="0032491F" w:rsidTr="00610219">
        <w:tc>
          <w:tcPr>
            <w:tcW w:w="3369" w:type="dxa"/>
            <w:shd w:val="clear" w:color="auto" w:fill="auto"/>
          </w:tcPr>
          <w:p w:rsidR="005F323C" w:rsidRPr="009C3CB0" w:rsidRDefault="005F323C" w:rsidP="008D20BF">
            <w:pPr>
              <w:jc w:val="both"/>
            </w:pPr>
            <w:r w:rsidRPr="009C3CB0">
              <w:t>Iekārtas svars</w:t>
            </w:r>
          </w:p>
        </w:tc>
        <w:tc>
          <w:tcPr>
            <w:tcW w:w="6095" w:type="dxa"/>
            <w:shd w:val="clear" w:color="auto" w:fill="auto"/>
          </w:tcPr>
          <w:p w:rsidR="005F323C" w:rsidRPr="009C3CB0" w:rsidRDefault="005F323C" w:rsidP="008D20BF">
            <w:pPr>
              <w:jc w:val="both"/>
            </w:pPr>
            <w:r>
              <w:t xml:space="preserve">ne vairāk kā </w:t>
            </w:r>
            <w:r w:rsidRPr="009C3CB0">
              <w:t>190 kg</w:t>
            </w:r>
          </w:p>
        </w:tc>
      </w:tr>
      <w:tr w:rsidR="005F323C" w:rsidRPr="0032491F" w:rsidTr="00610219">
        <w:tc>
          <w:tcPr>
            <w:tcW w:w="3369" w:type="dxa"/>
            <w:shd w:val="clear" w:color="auto" w:fill="auto"/>
          </w:tcPr>
          <w:p w:rsidR="005F323C" w:rsidRPr="009C3CB0" w:rsidRDefault="005F323C" w:rsidP="008D20BF">
            <w:pPr>
              <w:jc w:val="both"/>
            </w:pPr>
            <w:r w:rsidRPr="009C3CB0">
              <w:t>Gaisa filtrs</w:t>
            </w:r>
          </w:p>
        </w:tc>
        <w:tc>
          <w:tcPr>
            <w:tcW w:w="6095" w:type="dxa"/>
            <w:shd w:val="clear" w:color="auto" w:fill="auto"/>
          </w:tcPr>
          <w:p w:rsidR="005F323C" w:rsidRPr="009C3CB0" w:rsidRDefault="005F323C" w:rsidP="008D20BF">
            <w:pPr>
              <w:jc w:val="both"/>
            </w:pPr>
            <w:r>
              <w:t>n</w:t>
            </w:r>
            <w:r w:rsidRPr="009C3CB0">
              <w:t>e mazāk EU 3</w:t>
            </w:r>
          </w:p>
        </w:tc>
      </w:tr>
      <w:tr w:rsidR="005F323C" w:rsidRPr="0032491F" w:rsidTr="00610219">
        <w:tc>
          <w:tcPr>
            <w:tcW w:w="3369" w:type="dxa"/>
            <w:shd w:val="clear" w:color="auto" w:fill="auto"/>
          </w:tcPr>
          <w:p w:rsidR="005F323C" w:rsidRPr="009C3CB0" w:rsidRDefault="005F323C" w:rsidP="008D20BF">
            <w:pPr>
              <w:jc w:val="both"/>
            </w:pPr>
            <w:r w:rsidRPr="009C3CB0">
              <w:t>Telpas termostats</w:t>
            </w:r>
          </w:p>
        </w:tc>
        <w:tc>
          <w:tcPr>
            <w:tcW w:w="6095" w:type="dxa"/>
            <w:shd w:val="clear" w:color="auto" w:fill="auto"/>
          </w:tcPr>
          <w:p w:rsidR="005F323C" w:rsidRPr="009C3CB0" w:rsidRDefault="005F323C" w:rsidP="008D20BF">
            <w:pPr>
              <w:jc w:val="both"/>
            </w:pPr>
            <w:r w:rsidRPr="009C3CB0">
              <w:t>jānodrošina</w:t>
            </w:r>
          </w:p>
        </w:tc>
      </w:tr>
      <w:tr w:rsidR="005F323C" w:rsidRPr="0032491F" w:rsidTr="00610219">
        <w:tc>
          <w:tcPr>
            <w:tcW w:w="3369" w:type="dxa"/>
            <w:shd w:val="clear" w:color="auto" w:fill="auto"/>
          </w:tcPr>
          <w:p w:rsidR="005F323C" w:rsidRPr="009C3CB0" w:rsidRDefault="005F323C" w:rsidP="008D20BF">
            <w:pPr>
              <w:jc w:val="both"/>
            </w:pPr>
            <w:r w:rsidRPr="009C3CB0">
              <w:t>Telpas hidrostats</w:t>
            </w:r>
          </w:p>
        </w:tc>
        <w:tc>
          <w:tcPr>
            <w:tcW w:w="6095" w:type="dxa"/>
            <w:shd w:val="clear" w:color="auto" w:fill="auto"/>
          </w:tcPr>
          <w:p w:rsidR="005F323C" w:rsidRPr="009C3CB0" w:rsidRDefault="005F323C" w:rsidP="008D20BF">
            <w:pPr>
              <w:jc w:val="both"/>
            </w:pPr>
            <w:r w:rsidRPr="009C3CB0">
              <w:t>jānodrošina</w:t>
            </w:r>
          </w:p>
        </w:tc>
      </w:tr>
      <w:tr w:rsidR="005F323C" w:rsidRPr="0032491F" w:rsidTr="00610219">
        <w:tc>
          <w:tcPr>
            <w:tcW w:w="3369" w:type="dxa"/>
            <w:shd w:val="clear" w:color="auto" w:fill="auto"/>
          </w:tcPr>
          <w:p w:rsidR="005F323C" w:rsidRPr="009C3CB0" w:rsidRDefault="005F323C" w:rsidP="008D20BF">
            <w:pPr>
              <w:jc w:val="both"/>
            </w:pPr>
            <w:r w:rsidRPr="009C3CB0">
              <w:t>Kanāla hidrostats</w:t>
            </w:r>
          </w:p>
        </w:tc>
        <w:tc>
          <w:tcPr>
            <w:tcW w:w="6095" w:type="dxa"/>
            <w:shd w:val="clear" w:color="auto" w:fill="auto"/>
          </w:tcPr>
          <w:p w:rsidR="005F323C" w:rsidRPr="009C3CB0" w:rsidRDefault="005F323C" w:rsidP="008D20BF">
            <w:pPr>
              <w:jc w:val="both"/>
            </w:pPr>
            <w:r w:rsidRPr="009C3CB0">
              <w:t>jānodrošina</w:t>
            </w:r>
          </w:p>
        </w:tc>
      </w:tr>
      <w:tr w:rsidR="005F323C" w:rsidRPr="0032491F" w:rsidTr="00610219">
        <w:tc>
          <w:tcPr>
            <w:tcW w:w="3369" w:type="dxa"/>
            <w:shd w:val="clear" w:color="auto" w:fill="auto"/>
          </w:tcPr>
          <w:p w:rsidR="005F323C" w:rsidRPr="009C3CB0" w:rsidRDefault="005F323C" w:rsidP="008D20BF">
            <w:pPr>
              <w:jc w:val="both"/>
            </w:pPr>
            <w:r w:rsidRPr="009C3CB0">
              <w:t>Kļūdu monitoringa komplekts</w:t>
            </w:r>
          </w:p>
        </w:tc>
        <w:tc>
          <w:tcPr>
            <w:tcW w:w="6095" w:type="dxa"/>
            <w:shd w:val="clear" w:color="auto" w:fill="auto"/>
          </w:tcPr>
          <w:p w:rsidR="005F323C" w:rsidRPr="009C3CB0" w:rsidRDefault="005F323C" w:rsidP="008D20BF">
            <w:pPr>
              <w:jc w:val="both"/>
            </w:pPr>
            <w:r w:rsidRPr="009C3CB0">
              <w:t>jānodrošina</w:t>
            </w:r>
          </w:p>
        </w:tc>
      </w:tr>
      <w:tr w:rsidR="005F323C" w:rsidRPr="0032491F" w:rsidTr="00610219">
        <w:tc>
          <w:tcPr>
            <w:tcW w:w="3369" w:type="dxa"/>
            <w:shd w:val="clear" w:color="auto" w:fill="auto"/>
          </w:tcPr>
          <w:p w:rsidR="005F323C" w:rsidRPr="009C3CB0" w:rsidRDefault="005F323C" w:rsidP="008D20BF">
            <w:pPr>
              <w:jc w:val="both"/>
            </w:pPr>
            <w:r w:rsidRPr="009C3CB0">
              <w:t>Pretaizsalšanas/ atkausēšanas sensors</w:t>
            </w:r>
          </w:p>
        </w:tc>
        <w:tc>
          <w:tcPr>
            <w:tcW w:w="6095" w:type="dxa"/>
            <w:shd w:val="clear" w:color="auto" w:fill="auto"/>
          </w:tcPr>
          <w:p w:rsidR="005F323C" w:rsidRPr="009C3CB0" w:rsidRDefault="005F323C" w:rsidP="008D20BF">
            <w:pPr>
              <w:jc w:val="both"/>
            </w:pPr>
            <w:r w:rsidRPr="009C3CB0">
              <w:t>jānodrošina</w:t>
            </w:r>
          </w:p>
        </w:tc>
      </w:tr>
      <w:tr w:rsidR="005F323C" w:rsidRPr="0032491F" w:rsidTr="00610219">
        <w:tc>
          <w:tcPr>
            <w:tcW w:w="3369" w:type="dxa"/>
            <w:shd w:val="clear" w:color="auto" w:fill="auto"/>
          </w:tcPr>
          <w:p w:rsidR="005F323C" w:rsidRPr="009C3CB0" w:rsidRDefault="005F323C" w:rsidP="008D20BF">
            <w:pPr>
              <w:jc w:val="both"/>
            </w:pPr>
            <w:r w:rsidRPr="009C3CB0">
              <w:t xml:space="preserve">Aizsardzības klase </w:t>
            </w:r>
          </w:p>
        </w:tc>
        <w:tc>
          <w:tcPr>
            <w:tcW w:w="6095" w:type="dxa"/>
            <w:shd w:val="clear" w:color="auto" w:fill="auto"/>
          </w:tcPr>
          <w:p w:rsidR="005F323C" w:rsidRPr="009C3CB0" w:rsidRDefault="005F323C" w:rsidP="008D20BF">
            <w:pPr>
              <w:jc w:val="both"/>
            </w:pPr>
            <w:r w:rsidRPr="009C3CB0">
              <w:t>IPX4</w:t>
            </w:r>
          </w:p>
        </w:tc>
      </w:tr>
      <w:tr w:rsidR="005F323C" w:rsidRPr="0032491F" w:rsidTr="00610219">
        <w:tc>
          <w:tcPr>
            <w:tcW w:w="3369" w:type="dxa"/>
            <w:shd w:val="clear" w:color="auto" w:fill="auto"/>
          </w:tcPr>
          <w:p w:rsidR="005F323C" w:rsidRPr="009C3CB0" w:rsidRDefault="005F323C" w:rsidP="008D20BF">
            <w:pPr>
              <w:jc w:val="both"/>
            </w:pPr>
            <w:r w:rsidRPr="009C3CB0">
              <w:t>Komplektācija, ieskaitot palikni</w:t>
            </w:r>
          </w:p>
        </w:tc>
        <w:tc>
          <w:tcPr>
            <w:tcW w:w="6095" w:type="dxa"/>
            <w:shd w:val="clear" w:color="auto" w:fill="auto"/>
          </w:tcPr>
          <w:p w:rsidR="005F323C" w:rsidRPr="009C3CB0" w:rsidRDefault="005F323C" w:rsidP="008D20BF">
            <w:pPr>
              <w:pStyle w:val="Sarakstarindkopa"/>
              <w:numPr>
                <w:ilvl w:val="0"/>
                <w:numId w:val="22"/>
              </w:numPr>
              <w:ind w:left="343" w:hanging="284"/>
              <w:jc w:val="both"/>
              <w:rPr>
                <w:sz w:val="24"/>
                <w:szCs w:val="24"/>
              </w:rPr>
            </w:pPr>
            <w:r w:rsidRPr="009C3CB0">
              <w:rPr>
                <w:sz w:val="24"/>
                <w:szCs w:val="24"/>
              </w:rPr>
              <w:t>Elektrības pievads, kanalizācijas</w:t>
            </w:r>
            <w:r w:rsidRPr="009C3CB0">
              <w:t xml:space="preserve"> </w:t>
            </w:r>
            <w:r w:rsidRPr="009C3CB0">
              <w:rPr>
                <w:sz w:val="24"/>
                <w:szCs w:val="24"/>
              </w:rPr>
              <w:t>pievads, paliknis 1400 mm, 1010 mm, 975 mm (</w:t>
            </w:r>
            <w:r w:rsidRPr="009C3CB0">
              <w:rPr>
                <w:i/>
                <w:sz w:val="24"/>
                <w:szCs w:val="24"/>
              </w:rPr>
              <w:t>platums x dziļums x augstums</w:t>
            </w:r>
            <w:r w:rsidRPr="009C3CB0">
              <w:rPr>
                <w:sz w:val="24"/>
                <w:szCs w:val="24"/>
              </w:rPr>
              <w:t>), paliknis materiāls – nerūsējošais tērauds. Paliknis nepieciešams, lai būtu brīva piekļuve baseina filtrēšanas iekārtām pagrabstāvā.</w:t>
            </w:r>
          </w:p>
          <w:p w:rsidR="005F323C" w:rsidRPr="009C3CB0" w:rsidRDefault="005F323C" w:rsidP="008D20BF">
            <w:pPr>
              <w:pStyle w:val="Sarakstarindkopa"/>
              <w:numPr>
                <w:ilvl w:val="0"/>
                <w:numId w:val="22"/>
              </w:numPr>
              <w:ind w:left="343" w:hanging="284"/>
              <w:jc w:val="both"/>
              <w:rPr>
                <w:sz w:val="24"/>
                <w:szCs w:val="24"/>
              </w:rPr>
            </w:pPr>
            <w:r w:rsidRPr="009C3CB0">
              <w:rPr>
                <w:sz w:val="24"/>
                <w:szCs w:val="24"/>
              </w:rPr>
              <w:t xml:space="preserve">Palikņa atbalsta kājām ir jābūt regulējumām robežās no 200mm – 300mm. Atbalsta kāju apakšējai daļai ir jābūt ar gumijas pārklājumu. </w:t>
            </w:r>
          </w:p>
          <w:p w:rsidR="005F323C" w:rsidRPr="009C3CB0" w:rsidRDefault="005F323C" w:rsidP="008D20BF">
            <w:pPr>
              <w:pStyle w:val="Sarakstarindkopa"/>
              <w:numPr>
                <w:ilvl w:val="0"/>
                <w:numId w:val="22"/>
              </w:numPr>
              <w:ind w:left="343" w:hanging="284"/>
              <w:jc w:val="both"/>
              <w:rPr>
                <w:sz w:val="24"/>
                <w:szCs w:val="24"/>
              </w:rPr>
            </w:pPr>
            <w:r w:rsidRPr="009C3CB0">
              <w:rPr>
                <w:sz w:val="24"/>
                <w:szCs w:val="24"/>
              </w:rPr>
              <w:t>Fasona daļu komplekts,gaisa vadu komplekts pieslēgumam pie esošās Pasūtītāja  ventilācijas (apskatīt var esošo ventilācijas iekārtu, sazinoties ar Pasūtītāja kontakpersonu – Gintu Līdaku (iepirkuma noteikumu 1.3.punkts).</w:t>
            </w:r>
          </w:p>
          <w:p w:rsidR="005F323C" w:rsidRPr="009C3CB0" w:rsidRDefault="005F323C" w:rsidP="008D20BF">
            <w:pPr>
              <w:pStyle w:val="Sarakstarindkopa"/>
              <w:numPr>
                <w:ilvl w:val="0"/>
                <w:numId w:val="22"/>
              </w:numPr>
              <w:ind w:left="343" w:hanging="284"/>
              <w:jc w:val="both"/>
              <w:rPr>
                <w:sz w:val="24"/>
                <w:szCs w:val="24"/>
              </w:rPr>
            </w:pPr>
            <w:r w:rsidRPr="009C3CB0">
              <w:rPr>
                <w:sz w:val="24"/>
                <w:szCs w:val="24"/>
              </w:rPr>
              <w:t>Šunta mezgls.</w:t>
            </w:r>
          </w:p>
          <w:p w:rsidR="005F323C" w:rsidRPr="009C3CB0" w:rsidRDefault="005F323C" w:rsidP="008D20BF">
            <w:pPr>
              <w:pStyle w:val="Sarakstarindkopa"/>
              <w:numPr>
                <w:ilvl w:val="0"/>
                <w:numId w:val="22"/>
              </w:numPr>
              <w:ind w:left="343" w:hanging="284"/>
              <w:jc w:val="both"/>
            </w:pPr>
            <w:r w:rsidRPr="009C3CB0">
              <w:rPr>
                <w:sz w:val="24"/>
                <w:szCs w:val="24"/>
              </w:rPr>
              <w:t>Apkures ūdens baterija, lai nebūtu iespēja aukstam gaisam nokļūt baseina telpā.</w:t>
            </w:r>
          </w:p>
        </w:tc>
      </w:tr>
      <w:tr w:rsidR="005F323C" w:rsidRPr="0032491F" w:rsidTr="00610219">
        <w:tc>
          <w:tcPr>
            <w:tcW w:w="3369" w:type="dxa"/>
            <w:shd w:val="clear" w:color="auto" w:fill="auto"/>
          </w:tcPr>
          <w:p w:rsidR="005F323C" w:rsidRPr="009C3CB0" w:rsidRDefault="005F323C" w:rsidP="008D20BF">
            <w:pPr>
              <w:jc w:val="both"/>
            </w:pPr>
            <w:r w:rsidRPr="009C3CB0">
              <w:t>Personāla bezmaksas apmācība par preci un tās lietošanu</w:t>
            </w:r>
          </w:p>
        </w:tc>
        <w:tc>
          <w:tcPr>
            <w:tcW w:w="6095" w:type="dxa"/>
            <w:shd w:val="clear" w:color="auto" w:fill="auto"/>
          </w:tcPr>
          <w:p w:rsidR="005F323C" w:rsidRPr="009C3CB0" w:rsidRDefault="005F323C" w:rsidP="005F323C">
            <w:pPr>
              <w:jc w:val="both"/>
            </w:pPr>
            <w:r w:rsidRPr="009C3CB0">
              <w:t>Pasūtītāja personāla bezmaksas apmācība par preci ne mazāk kā 3 (trīs) stundas</w:t>
            </w:r>
          </w:p>
        </w:tc>
      </w:tr>
      <w:tr w:rsidR="005F323C" w:rsidRPr="0032491F" w:rsidTr="00610219">
        <w:tc>
          <w:tcPr>
            <w:tcW w:w="3369" w:type="dxa"/>
            <w:shd w:val="clear" w:color="auto" w:fill="auto"/>
          </w:tcPr>
          <w:p w:rsidR="005F323C" w:rsidRPr="009C3CB0" w:rsidRDefault="005F323C" w:rsidP="008D20BF">
            <w:pPr>
              <w:jc w:val="both"/>
            </w:pPr>
            <w:r w:rsidRPr="009C3CB0">
              <w:t>Bezmaksas garantijas periods</w:t>
            </w:r>
          </w:p>
        </w:tc>
        <w:tc>
          <w:tcPr>
            <w:tcW w:w="6095" w:type="dxa"/>
            <w:shd w:val="clear" w:color="auto" w:fill="auto"/>
          </w:tcPr>
          <w:p w:rsidR="005F323C" w:rsidRPr="009C3CB0" w:rsidRDefault="005F323C" w:rsidP="008D20BF">
            <w:pPr>
              <w:jc w:val="both"/>
            </w:pPr>
            <w:r w:rsidRPr="009C3CB0">
              <w:t>24 (divdesmit četri) kalendārie mēneši no pakalpojuma nodošanas – pieņemšanas akta parakstīšanas brīža</w:t>
            </w:r>
          </w:p>
        </w:tc>
      </w:tr>
      <w:tr w:rsidR="005F323C" w:rsidRPr="0032491F" w:rsidTr="00610219">
        <w:tc>
          <w:tcPr>
            <w:tcW w:w="3369" w:type="dxa"/>
            <w:shd w:val="clear" w:color="auto" w:fill="auto"/>
          </w:tcPr>
          <w:p w:rsidR="005F323C" w:rsidRPr="009C3CB0" w:rsidRDefault="005F323C" w:rsidP="008D20BF">
            <w:pPr>
              <w:jc w:val="both"/>
            </w:pPr>
            <w:r w:rsidRPr="009C3CB0">
              <w:t>Apjoms, skaits</w:t>
            </w:r>
          </w:p>
        </w:tc>
        <w:tc>
          <w:tcPr>
            <w:tcW w:w="6095" w:type="dxa"/>
            <w:shd w:val="clear" w:color="auto" w:fill="auto"/>
          </w:tcPr>
          <w:p w:rsidR="005F323C" w:rsidRPr="005F323C" w:rsidRDefault="005F323C" w:rsidP="005F323C">
            <w:pPr>
              <w:pStyle w:val="Sarakstarindkopa"/>
              <w:numPr>
                <w:ilvl w:val="0"/>
                <w:numId w:val="23"/>
              </w:numPr>
              <w:jc w:val="both"/>
              <w:rPr>
                <w:sz w:val="24"/>
                <w:szCs w:val="24"/>
              </w:rPr>
            </w:pPr>
            <w:r w:rsidRPr="005F323C">
              <w:rPr>
                <w:sz w:val="24"/>
                <w:szCs w:val="24"/>
              </w:rPr>
              <w:t>gab.</w:t>
            </w:r>
          </w:p>
        </w:tc>
      </w:tr>
    </w:tbl>
    <w:p w:rsidR="00B1688C" w:rsidRDefault="00B1688C" w:rsidP="00B70692">
      <w:pPr>
        <w:ind w:left="930"/>
        <w:rPr>
          <w:b/>
        </w:rPr>
      </w:pPr>
    </w:p>
    <w:p w:rsidR="00610219" w:rsidRDefault="00610219" w:rsidP="00CE5DD0">
      <w:pPr>
        <w:rPr>
          <w:b/>
        </w:rPr>
      </w:pPr>
    </w:p>
    <w:p w:rsidR="00B1688C" w:rsidRDefault="00B1688C" w:rsidP="00B70692">
      <w:pPr>
        <w:ind w:left="930"/>
        <w:rPr>
          <w:b/>
        </w:rPr>
      </w:pPr>
    </w:p>
    <w:p w:rsidR="00E01AB1" w:rsidRPr="00DF40CF" w:rsidRDefault="00E01AB1" w:rsidP="00E01AB1">
      <w:pPr>
        <w:pStyle w:val="Virsraksts2"/>
        <w:keepNext w:val="0"/>
        <w:widowControl w:val="0"/>
        <w:numPr>
          <w:ilvl w:val="0"/>
          <w:numId w:val="0"/>
        </w:numPr>
        <w:spacing w:after="0"/>
        <w:jc w:val="right"/>
        <w:rPr>
          <w:rFonts w:cs="Times New Roman"/>
          <w:bCs w:val="0"/>
          <w:iCs w:val="0"/>
          <w:caps w:val="0"/>
          <w:color w:val="auto"/>
          <w:sz w:val="18"/>
          <w:szCs w:val="18"/>
          <w:u w:val="single"/>
          <w:lang w:eastAsia="lv-LV"/>
        </w:rPr>
      </w:pPr>
      <w:r w:rsidRPr="00DF40CF">
        <w:rPr>
          <w:rFonts w:cs="Times New Roman"/>
          <w:bCs w:val="0"/>
          <w:iCs w:val="0"/>
          <w:caps w:val="0"/>
          <w:color w:val="auto"/>
          <w:sz w:val="18"/>
          <w:szCs w:val="18"/>
          <w:u w:val="single"/>
          <w:lang w:eastAsia="lv-LV"/>
        </w:rPr>
        <w:t>Pielikums Nr.</w:t>
      </w:r>
      <w:r>
        <w:rPr>
          <w:rFonts w:cs="Times New Roman"/>
          <w:bCs w:val="0"/>
          <w:iCs w:val="0"/>
          <w:caps w:val="0"/>
          <w:color w:val="auto"/>
          <w:sz w:val="18"/>
          <w:szCs w:val="18"/>
          <w:u w:val="single"/>
          <w:lang w:eastAsia="lv-LV"/>
        </w:rPr>
        <w:t>3</w:t>
      </w:r>
    </w:p>
    <w:p w:rsidR="009E51F9" w:rsidRPr="00427443" w:rsidRDefault="009E51F9" w:rsidP="009E51F9">
      <w:pPr>
        <w:pStyle w:val="TTehspec"/>
        <w:spacing w:before="0" w:line="240" w:lineRule="auto"/>
        <w:jc w:val="right"/>
        <w:rPr>
          <w:sz w:val="16"/>
          <w:szCs w:val="16"/>
        </w:rPr>
      </w:pPr>
      <w:r w:rsidRPr="00DF40CF">
        <w:rPr>
          <w:sz w:val="16"/>
          <w:szCs w:val="16"/>
        </w:rPr>
        <w:t xml:space="preserve">Iepirkuma </w:t>
      </w:r>
      <w:r>
        <w:rPr>
          <w:sz w:val="16"/>
          <w:szCs w:val="16"/>
          <w:lang w:eastAsia="lv-LV"/>
        </w:rPr>
        <w:t>PIL</w:t>
      </w:r>
      <w:r w:rsidRPr="00DF40CF">
        <w:rPr>
          <w:sz w:val="16"/>
          <w:szCs w:val="16"/>
          <w:lang w:eastAsia="lv-LV"/>
        </w:rPr>
        <w:t xml:space="preserve"> 8.</w:t>
      </w:r>
      <w:r w:rsidRPr="00DF40CF">
        <w:rPr>
          <w:sz w:val="16"/>
          <w:szCs w:val="16"/>
          <w:vertAlign w:val="superscript"/>
          <w:lang w:eastAsia="lv-LV"/>
        </w:rPr>
        <w:t>2</w:t>
      </w:r>
      <w:r w:rsidRPr="00DF40CF">
        <w:rPr>
          <w:sz w:val="16"/>
          <w:szCs w:val="16"/>
          <w:lang w:eastAsia="lv-LV"/>
        </w:rPr>
        <w:t xml:space="preserve"> panta kārtībā </w:t>
      </w:r>
      <w:r w:rsidRPr="00DF40CF">
        <w:rPr>
          <w:sz w:val="16"/>
          <w:szCs w:val="16"/>
        </w:rPr>
        <w:t>noteikumi</w:t>
      </w:r>
    </w:p>
    <w:p w:rsidR="009E51F9" w:rsidRPr="00427443" w:rsidRDefault="009E51F9" w:rsidP="009E51F9">
      <w:pPr>
        <w:pStyle w:val="TID"/>
      </w:pPr>
      <w:r w:rsidRPr="00427443">
        <w:t xml:space="preserve">“Esošās ventilācijas sistēmas papildināšana ar </w:t>
      </w:r>
    </w:p>
    <w:p w:rsidR="009E51F9" w:rsidRPr="00427443" w:rsidRDefault="009E51F9" w:rsidP="009E51F9">
      <w:pPr>
        <w:pStyle w:val="TID"/>
      </w:pPr>
      <w:r w:rsidRPr="00427443">
        <w:t xml:space="preserve">gaisa sausināšanas iekārtu VSIA „Bērnu psihoneiroloģiskās slimnīcas „Ainaži”” vajadzībām”, </w:t>
      </w:r>
    </w:p>
    <w:p w:rsidR="009E51F9" w:rsidRPr="00DF40CF" w:rsidRDefault="009E51F9" w:rsidP="009E51F9">
      <w:pPr>
        <w:shd w:val="clear" w:color="auto" w:fill="FFFFFF"/>
        <w:autoSpaceDE w:val="0"/>
        <w:autoSpaceDN w:val="0"/>
        <w:adjustRightInd w:val="0"/>
        <w:jc w:val="right"/>
        <w:rPr>
          <w:sz w:val="16"/>
          <w:szCs w:val="16"/>
        </w:rPr>
      </w:pPr>
      <w:r w:rsidRPr="00DF40CF">
        <w:rPr>
          <w:sz w:val="16"/>
          <w:szCs w:val="16"/>
        </w:rPr>
        <w:t>(iepirkuma identifikācijas Nr. VSIA „BPNS-Ainaži” 2016/</w:t>
      </w:r>
      <w:r>
        <w:rPr>
          <w:sz w:val="16"/>
          <w:szCs w:val="16"/>
        </w:rPr>
        <w:t>3</w:t>
      </w:r>
      <w:r w:rsidRPr="00DF40CF">
        <w:rPr>
          <w:sz w:val="16"/>
          <w:szCs w:val="16"/>
        </w:rPr>
        <w:t>)</w:t>
      </w:r>
    </w:p>
    <w:p w:rsidR="00E01AB1" w:rsidRPr="002F2247" w:rsidRDefault="00E01AB1" w:rsidP="00E01AB1">
      <w:pPr>
        <w:ind w:left="930"/>
        <w:jc w:val="right"/>
        <w:rPr>
          <w:b/>
        </w:rPr>
      </w:pPr>
    </w:p>
    <w:p w:rsidR="00E01AB1" w:rsidRDefault="00E01AB1" w:rsidP="000C7A12">
      <w:pPr>
        <w:tabs>
          <w:tab w:val="left" w:pos="5760"/>
        </w:tabs>
        <w:jc w:val="right"/>
        <w:rPr>
          <w:b/>
          <w:sz w:val="28"/>
          <w:szCs w:val="28"/>
        </w:rPr>
      </w:pPr>
      <w:r>
        <w:rPr>
          <w:b/>
          <w:sz w:val="28"/>
          <w:szCs w:val="28"/>
        </w:rPr>
        <w:t>Iepirkuma līguma projekts</w:t>
      </w:r>
    </w:p>
    <w:p w:rsidR="00E01AB1" w:rsidRDefault="00E01AB1" w:rsidP="00E01AB1">
      <w:pPr>
        <w:tabs>
          <w:tab w:val="left" w:pos="5760"/>
        </w:tabs>
        <w:jc w:val="center"/>
        <w:rPr>
          <w:b/>
          <w:sz w:val="28"/>
          <w:szCs w:val="28"/>
        </w:rPr>
      </w:pPr>
    </w:p>
    <w:p w:rsidR="00E01AB1" w:rsidRDefault="009E51F9" w:rsidP="00E01AB1">
      <w:pPr>
        <w:tabs>
          <w:tab w:val="left" w:pos="5760"/>
        </w:tabs>
        <w:jc w:val="center"/>
        <w:rPr>
          <w:b/>
          <w:sz w:val="28"/>
          <w:szCs w:val="28"/>
        </w:rPr>
      </w:pPr>
      <w:r>
        <w:rPr>
          <w:b/>
          <w:sz w:val="28"/>
          <w:szCs w:val="28"/>
        </w:rPr>
        <w:t>Iepirkuma l</w:t>
      </w:r>
      <w:r w:rsidR="00E01AB1">
        <w:rPr>
          <w:b/>
          <w:sz w:val="28"/>
          <w:szCs w:val="28"/>
        </w:rPr>
        <w:t xml:space="preserve">īgums Nr. </w:t>
      </w:r>
      <w:r w:rsidR="00E01AB1" w:rsidRPr="00DC7E91">
        <w:rPr>
          <w:b/>
          <w:sz w:val="28"/>
          <w:szCs w:val="28"/>
        </w:rPr>
        <w:t>___________</w:t>
      </w:r>
    </w:p>
    <w:p w:rsidR="009E51F9" w:rsidRPr="009E51F9" w:rsidRDefault="009E51F9" w:rsidP="009E51F9">
      <w:pPr>
        <w:pStyle w:val="TID"/>
        <w:jc w:val="center"/>
        <w:rPr>
          <w:b/>
          <w:sz w:val="20"/>
          <w:szCs w:val="20"/>
        </w:rPr>
      </w:pPr>
      <w:r w:rsidRPr="009E51F9">
        <w:rPr>
          <w:b/>
          <w:sz w:val="20"/>
          <w:szCs w:val="20"/>
        </w:rPr>
        <w:t xml:space="preserve">Esošās ventilācijas sistēmas papildināšana ar gaisa sausināšanas iekārtu </w:t>
      </w:r>
    </w:p>
    <w:p w:rsidR="00E01AB1" w:rsidRPr="009E51F9" w:rsidRDefault="009E51F9" w:rsidP="009E51F9">
      <w:pPr>
        <w:pStyle w:val="TID"/>
        <w:jc w:val="center"/>
        <w:rPr>
          <w:b/>
          <w:sz w:val="20"/>
          <w:szCs w:val="20"/>
        </w:rPr>
      </w:pPr>
      <w:r w:rsidRPr="009E51F9">
        <w:rPr>
          <w:b/>
          <w:sz w:val="20"/>
          <w:szCs w:val="20"/>
        </w:rPr>
        <w:t>VSIA „Bērnu psihoneiroloģiskās slimnīcas „Ainaži”” vajadzībām</w:t>
      </w:r>
    </w:p>
    <w:p w:rsidR="009E51F9" w:rsidRPr="009E51F9" w:rsidRDefault="009E51F9" w:rsidP="009E51F9">
      <w:pPr>
        <w:rPr>
          <w:lang w:eastAsia="lv-LV"/>
        </w:rPr>
      </w:pPr>
    </w:p>
    <w:p w:rsidR="00E01AB1" w:rsidRDefault="000C7A12" w:rsidP="00E01AB1">
      <w:pPr>
        <w:tabs>
          <w:tab w:val="left" w:pos="5760"/>
          <w:tab w:val="left" w:leader="underscore" w:pos="6600"/>
        </w:tabs>
        <w:rPr>
          <w:szCs w:val="22"/>
        </w:rPr>
      </w:pPr>
      <w:r>
        <w:rPr>
          <w:szCs w:val="22"/>
        </w:rPr>
        <w:t>Ainažos</w:t>
      </w:r>
      <w:r w:rsidR="00E01AB1">
        <w:rPr>
          <w:szCs w:val="22"/>
        </w:rPr>
        <w:t>,</w:t>
      </w:r>
      <w:r w:rsidR="00E01AB1">
        <w:rPr>
          <w:szCs w:val="22"/>
        </w:rPr>
        <w:tab/>
        <w:t>201</w:t>
      </w:r>
      <w:r>
        <w:rPr>
          <w:szCs w:val="22"/>
        </w:rPr>
        <w:t>6</w:t>
      </w:r>
      <w:r w:rsidR="00E01AB1">
        <w:rPr>
          <w:szCs w:val="22"/>
        </w:rPr>
        <w:t>.gada ___ .____________</w:t>
      </w:r>
    </w:p>
    <w:p w:rsidR="00E01AB1" w:rsidRDefault="00E01AB1" w:rsidP="00E01AB1">
      <w:pPr>
        <w:jc w:val="both"/>
        <w:rPr>
          <w:b/>
          <w:szCs w:val="22"/>
        </w:rPr>
      </w:pPr>
      <w:bookmarkStart w:id="11" w:name="_Toc389149595"/>
    </w:p>
    <w:p w:rsidR="00E01AB1" w:rsidRDefault="00E01AB1" w:rsidP="00E01AB1">
      <w:pPr>
        <w:ind w:firstLine="720"/>
        <w:jc w:val="both"/>
        <w:rPr>
          <w:szCs w:val="22"/>
        </w:rPr>
      </w:pPr>
      <w:r>
        <w:rPr>
          <w:b/>
          <w:szCs w:val="22"/>
        </w:rPr>
        <w:t>SIA “</w:t>
      </w:r>
      <w:r w:rsidR="000C7A12">
        <w:rPr>
          <w:b/>
          <w:szCs w:val="22"/>
        </w:rPr>
        <w:t>................</w:t>
      </w:r>
      <w:r>
        <w:rPr>
          <w:b/>
          <w:szCs w:val="22"/>
        </w:rPr>
        <w:t>”</w:t>
      </w:r>
      <w:r w:rsidRPr="0094748E">
        <w:rPr>
          <w:szCs w:val="22"/>
        </w:rPr>
        <w:t xml:space="preserve">, </w:t>
      </w:r>
      <w:r>
        <w:rPr>
          <w:szCs w:val="22"/>
        </w:rPr>
        <w:t>r</w:t>
      </w:r>
      <w:r w:rsidRPr="0094748E">
        <w:rPr>
          <w:szCs w:val="22"/>
        </w:rPr>
        <w:t>eģis</w:t>
      </w:r>
      <w:r>
        <w:rPr>
          <w:szCs w:val="22"/>
        </w:rPr>
        <w:t>trācijas Nr.</w:t>
      </w:r>
      <w:r w:rsidR="000C7A12">
        <w:rPr>
          <w:szCs w:val="22"/>
        </w:rPr>
        <w:t>................</w:t>
      </w:r>
      <w:r w:rsidRPr="0094748E">
        <w:rPr>
          <w:szCs w:val="22"/>
        </w:rPr>
        <w:t>,</w:t>
      </w:r>
      <w:r w:rsidRPr="00B9082F">
        <w:rPr>
          <w:szCs w:val="22"/>
        </w:rPr>
        <w:t xml:space="preserve">juridiskā adrese: </w:t>
      </w:r>
      <w:r w:rsidR="000C7A12">
        <w:rPr>
          <w:szCs w:val="22"/>
        </w:rPr>
        <w:t>.................</w:t>
      </w:r>
      <w:r>
        <w:rPr>
          <w:szCs w:val="22"/>
        </w:rPr>
        <w:t>, LV-</w:t>
      </w:r>
      <w:r w:rsidR="000C7A12">
        <w:rPr>
          <w:szCs w:val="22"/>
        </w:rPr>
        <w:t>............</w:t>
      </w:r>
      <w:r>
        <w:rPr>
          <w:szCs w:val="22"/>
        </w:rPr>
        <w:t xml:space="preserve">, tās </w:t>
      </w:r>
      <w:r w:rsidR="000C7A12">
        <w:rPr>
          <w:szCs w:val="22"/>
        </w:rPr>
        <w:t>............... personā</w:t>
      </w:r>
      <w:r>
        <w:rPr>
          <w:szCs w:val="22"/>
        </w:rPr>
        <w:t>, kur</w:t>
      </w:r>
      <w:r w:rsidR="000C7A12">
        <w:rPr>
          <w:szCs w:val="22"/>
        </w:rPr>
        <w:t>š</w:t>
      </w:r>
      <w:r>
        <w:rPr>
          <w:szCs w:val="22"/>
        </w:rPr>
        <w:t xml:space="preserve"> rīkojas uz sabiedrības statūtu pamata, turpmāk – IZPILDĪTĀJS, no vienas puses, </w:t>
      </w:r>
    </w:p>
    <w:p w:rsidR="00E01AB1" w:rsidRDefault="00E01AB1" w:rsidP="00E01AB1">
      <w:pPr>
        <w:ind w:left="720" w:firstLine="720"/>
        <w:jc w:val="both"/>
        <w:rPr>
          <w:szCs w:val="22"/>
        </w:rPr>
      </w:pPr>
      <w:r>
        <w:rPr>
          <w:szCs w:val="22"/>
        </w:rPr>
        <w:t xml:space="preserve">un </w:t>
      </w:r>
    </w:p>
    <w:p w:rsidR="00E01AB1" w:rsidRPr="00464BFA" w:rsidRDefault="00464BFA" w:rsidP="00464BFA">
      <w:pPr>
        <w:ind w:firstLine="720"/>
        <w:jc w:val="both"/>
        <w:rPr>
          <w:iCs/>
        </w:rPr>
      </w:pPr>
      <w:r w:rsidRPr="004A3E01">
        <w:rPr>
          <w:b/>
        </w:rPr>
        <w:t>VSIA „Bērnu psihoneiroloģiskā slimnīca „Ainaži””</w:t>
      </w:r>
      <w:r>
        <w:rPr>
          <w:b/>
        </w:rPr>
        <w:t>,</w:t>
      </w:r>
      <w:r w:rsidRPr="004A3E01">
        <w:t xml:space="preserve"> reģistrācijas Nr.44103017181, </w:t>
      </w:r>
      <w:r>
        <w:rPr>
          <w:iCs/>
        </w:rPr>
        <w:t xml:space="preserve">juridiskā adrese: </w:t>
      </w:r>
      <w:r w:rsidRPr="005118A1">
        <w:t xml:space="preserve">Ainaži, </w:t>
      </w:r>
      <w:r>
        <w:t xml:space="preserve">Salacgrīvas novads, </w:t>
      </w:r>
      <w:r w:rsidRPr="005118A1">
        <w:t>Valdemāra iela 46, LV-4035</w:t>
      </w:r>
      <w:r>
        <w:rPr>
          <w:iCs/>
        </w:rPr>
        <w:t xml:space="preserve">, </w:t>
      </w:r>
      <w:r w:rsidRPr="004A3E01">
        <w:t xml:space="preserve">kuru saskaņā ar statūtiem pārstāv valdes locekle Ilona Balode, turpmāk </w:t>
      </w:r>
      <w:r>
        <w:t>– PASŪTĪTĀJS,</w:t>
      </w:r>
      <w:r w:rsidR="00E01AB1">
        <w:rPr>
          <w:rFonts w:eastAsia="Calibri"/>
        </w:rPr>
        <w:t xml:space="preserve">no otras puses, </w:t>
      </w:r>
      <w:r w:rsidR="00E01AB1" w:rsidRPr="0010724C">
        <w:rPr>
          <w:rFonts w:eastAsia="Calibri"/>
        </w:rPr>
        <w:t>abas kopā turpmāk sauktas “Puses”,</w:t>
      </w:r>
      <w:r w:rsidR="00E01AB1">
        <w:rPr>
          <w:rFonts w:eastAsia="Calibri"/>
        </w:rPr>
        <w:t xml:space="preserve"> pamatojoties uz iepirkuma</w:t>
      </w:r>
      <w:r w:rsidR="00610219">
        <w:rPr>
          <w:rFonts w:eastAsia="Calibri"/>
        </w:rPr>
        <w:t xml:space="preserve"> </w:t>
      </w:r>
      <w:r w:rsidR="00E01AB1" w:rsidRPr="00B9082F">
        <w:t>„</w:t>
      </w:r>
      <w:r w:rsidR="009E51F9" w:rsidRPr="009E51F9">
        <w:t>Esošās ventilācijas sistēmas papildināšana ar gaisa sausināšanas iekārtu VSIA „Bērnu psihoneiroloģiskās slimnīcas „Ainaži”” vajadzībām</w:t>
      </w:r>
      <w:r w:rsidR="00610219" w:rsidRPr="009E51F9">
        <w:t>”</w:t>
      </w:r>
      <w:r w:rsidR="00E01AB1" w:rsidRPr="009E51F9">
        <w:t>,</w:t>
      </w:r>
      <w:r w:rsidR="00E01AB1" w:rsidRPr="00B9082F">
        <w:t xml:space="preserve"> iepirkuma identifikācijas </w:t>
      </w:r>
      <w:r w:rsidR="00610219">
        <w:t>Nr. VSIA “BPNS-Ainaži 2016/3</w:t>
      </w:r>
      <w:r w:rsidR="00E01AB1">
        <w:rPr>
          <w:b/>
          <w:sz w:val="20"/>
          <w:szCs w:val="20"/>
        </w:rPr>
        <w:t xml:space="preserve">, </w:t>
      </w:r>
      <w:r w:rsidR="00610219" w:rsidRPr="00610219">
        <w:t>rezultātiem,</w:t>
      </w:r>
      <w:r w:rsidR="00610219">
        <w:rPr>
          <w:b/>
          <w:sz w:val="20"/>
          <w:szCs w:val="20"/>
        </w:rPr>
        <w:t xml:space="preserve"> </w:t>
      </w:r>
      <w:r w:rsidR="00E01AB1" w:rsidRPr="0010724C">
        <w:rPr>
          <w:rFonts w:eastAsia="Calibri"/>
        </w:rPr>
        <w:t xml:space="preserve">savstarpēji vienojoties, </w:t>
      </w:r>
      <w:r w:rsidR="00610219">
        <w:rPr>
          <w:rFonts w:eastAsia="Calibri"/>
        </w:rPr>
        <w:t xml:space="preserve">bez viltus, maldiem un spaidiem, </w:t>
      </w:r>
      <w:r w:rsidR="00E01AB1" w:rsidRPr="0010724C">
        <w:rPr>
          <w:rFonts w:eastAsia="Calibri"/>
        </w:rPr>
        <w:t xml:space="preserve">noslēdz </w:t>
      </w:r>
      <w:r w:rsidR="00E01AB1">
        <w:rPr>
          <w:rFonts w:eastAsia="Calibri"/>
        </w:rPr>
        <w:t>šāda satura</w:t>
      </w:r>
      <w:r w:rsidR="00E01AB1" w:rsidRPr="0010724C">
        <w:rPr>
          <w:rFonts w:eastAsia="Calibri"/>
        </w:rPr>
        <w:t xml:space="preserve"> līgumu</w:t>
      </w:r>
      <w:r w:rsidR="00E01AB1">
        <w:rPr>
          <w:rFonts w:eastAsia="Calibri"/>
        </w:rPr>
        <w:t xml:space="preserve"> (turpmāk – Līgums):</w:t>
      </w:r>
    </w:p>
    <w:p w:rsidR="00E01AB1" w:rsidRDefault="00E01AB1" w:rsidP="00E01AB1">
      <w:pPr>
        <w:jc w:val="both"/>
      </w:pPr>
    </w:p>
    <w:bookmarkEnd w:id="11"/>
    <w:p w:rsidR="00E01AB1" w:rsidRDefault="00E01AB1" w:rsidP="00CE3B1B">
      <w:pPr>
        <w:numPr>
          <w:ilvl w:val="0"/>
          <w:numId w:val="10"/>
        </w:numPr>
        <w:autoSpaceDE w:val="0"/>
        <w:autoSpaceDN w:val="0"/>
        <w:adjustRightInd w:val="0"/>
        <w:jc w:val="center"/>
        <w:rPr>
          <w:b/>
          <w:bCs/>
          <w:szCs w:val="22"/>
        </w:rPr>
      </w:pPr>
      <w:r>
        <w:rPr>
          <w:b/>
          <w:bCs/>
          <w:szCs w:val="22"/>
        </w:rPr>
        <w:t>Līguma priekšmets un summa</w:t>
      </w:r>
    </w:p>
    <w:p w:rsidR="00E01AB1" w:rsidRPr="00176AAC" w:rsidRDefault="00E01AB1" w:rsidP="00E01AB1">
      <w:pPr>
        <w:autoSpaceDE w:val="0"/>
        <w:autoSpaceDN w:val="0"/>
        <w:adjustRightInd w:val="0"/>
        <w:ind w:left="360"/>
        <w:rPr>
          <w:b/>
          <w:bCs/>
          <w:szCs w:val="22"/>
        </w:rPr>
      </w:pPr>
    </w:p>
    <w:p w:rsidR="00E01AB1" w:rsidRPr="007E607F" w:rsidRDefault="00E01AB1" w:rsidP="00CE3B1B">
      <w:pPr>
        <w:numPr>
          <w:ilvl w:val="1"/>
          <w:numId w:val="10"/>
        </w:numPr>
        <w:tabs>
          <w:tab w:val="num" w:pos="-1680"/>
          <w:tab w:val="left" w:pos="600"/>
        </w:tabs>
        <w:autoSpaceDE w:val="0"/>
        <w:autoSpaceDN w:val="0"/>
        <w:adjustRightInd w:val="0"/>
        <w:ind w:left="600" w:hanging="600"/>
        <w:jc w:val="both"/>
        <w:rPr>
          <w:szCs w:val="22"/>
        </w:rPr>
      </w:pPr>
      <w:r>
        <w:rPr>
          <w:szCs w:val="22"/>
        </w:rPr>
        <w:t xml:space="preserve">IZPILDĪTĀJS apņemas </w:t>
      </w:r>
      <w:r w:rsidR="00B51CB1">
        <w:rPr>
          <w:szCs w:val="22"/>
        </w:rPr>
        <w:t xml:space="preserve">nodrošināt </w:t>
      </w:r>
      <w:r w:rsidR="009E51F9">
        <w:rPr>
          <w:szCs w:val="22"/>
        </w:rPr>
        <w:t>PASŪTĪTĀJAM esošās ventilācijas sistēmas papildināšanu</w:t>
      </w:r>
      <w:r w:rsidR="00610219">
        <w:rPr>
          <w:szCs w:val="22"/>
        </w:rPr>
        <w:t xml:space="preserve"> (turpmāk – pakalpojums), </w:t>
      </w:r>
      <w:r w:rsidR="00D026BD">
        <w:rPr>
          <w:szCs w:val="22"/>
        </w:rPr>
        <w:t xml:space="preserve">piegādājot un </w:t>
      </w:r>
      <w:r w:rsidR="00610219">
        <w:rPr>
          <w:szCs w:val="22"/>
        </w:rPr>
        <w:t xml:space="preserve">uzstādot </w:t>
      </w:r>
      <w:r w:rsidR="005F323C">
        <w:rPr>
          <w:szCs w:val="22"/>
        </w:rPr>
        <w:t xml:space="preserve">ar savu darbaspēku </w:t>
      </w:r>
      <w:r w:rsidR="009E51F9">
        <w:rPr>
          <w:szCs w:val="22"/>
        </w:rPr>
        <w:t xml:space="preserve">gaisa sausināšanas </w:t>
      </w:r>
      <w:r w:rsidR="00464BFA">
        <w:rPr>
          <w:szCs w:val="22"/>
        </w:rPr>
        <w:t>iekārtu</w:t>
      </w:r>
      <w:r w:rsidR="00026ED1">
        <w:rPr>
          <w:szCs w:val="22"/>
        </w:rPr>
        <w:t xml:space="preserve"> - </w:t>
      </w:r>
      <w:r w:rsidR="00464BFA">
        <w:rPr>
          <w:szCs w:val="22"/>
          <w:u w:val="single"/>
        </w:rPr>
        <w:t>.............</w:t>
      </w:r>
      <w:r w:rsidRPr="00646BB7">
        <w:rPr>
          <w:szCs w:val="22"/>
          <w:u w:val="single"/>
        </w:rPr>
        <w:t xml:space="preserve">, </w:t>
      </w:r>
      <w:r w:rsidRPr="00B9082F">
        <w:rPr>
          <w:szCs w:val="22"/>
        </w:rPr>
        <w:t xml:space="preserve">(turpmāk – </w:t>
      </w:r>
      <w:r w:rsidR="00610219">
        <w:rPr>
          <w:szCs w:val="22"/>
        </w:rPr>
        <w:t>iekārta)</w:t>
      </w:r>
      <w:r w:rsidR="00982350">
        <w:rPr>
          <w:szCs w:val="22"/>
        </w:rPr>
        <w:t xml:space="preserve"> PASŪTĪTĀJA telpās</w:t>
      </w:r>
      <w:r w:rsidR="00704420">
        <w:rPr>
          <w:szCs w:val="22"/>
        </w:rPr>
        <w:t>, kas ir pakalpojuma izpildes sastāvdaļa. Pakalpojuma izpilde tiek veikta</w:t>
      </w:r>
      <w:r>
        <w:rPr>
          <w:szCs w:val="22"/>
        </w:rPr>
        <w:t xml:space="preserve"> atbilstoši tehniskajai specifikācijai, kas pievienota šim Līgumam kā Pielikums Nr.1, bet PASŪTĪTĀJS apņemas pieņemt un veikt samaksu par </w:t>
      </w:r>
      <w:r w:rsidR="00610219">
        <w:rPr>
          <w:szCs w:val="22"/>
        </w:rPr>
        <w:t>pienācīgi sniegtu pakalpojumu</w:t>
      </w:r>
      <w:r>
        <w:rPr>
          <w:szCs w:val="22"/>
        </w:rPr>
        <w:t xml:space="preserve"> atbilstoši šī Līguma noteikumiem. </w:t>
      </w:r>
      <w:r w:rsidRPr="007E607F">
        <w:rPr>
          <w:szCs w:val="22"/>
        </w:rPr>
        <w:t>Pielikums Nr.1 (Tehniskā specifikācija) ir šī Līguma neatņemama sastāvdaļa.</w:t>
      </w:r>
    </w:p>
    <w:p w:rsidR="007C0B7D" w:rsidRDefault="00E01AB1" w:rsidP="00CE3B1B">
      <w:pPr>
        <w:numPr>
          <w:ilvl w:val="1"/>
          <w:numId w:val="10"/>
        </w:numPr>
        <w:tabs>
          <w:tab w:val="num" w:pos="-1680"/>
          <w:tab w:val="left" w:pos="600"/>
        </w:tabs>
        <w:autoSpaceDE w:val="0"/>
        <w:autoSpaceDN w:val="0"/>
        <w:adjustRightInd w:val="0"/>
        <w:ind w:left="600" w:hanging="600"/>
        <w:jc w:val="both"/>
        <w:rPr>
          <w:szCs w:val="22"/>
        </w:rPr>
      </w:pPr>
      <w:r w:rsidRPr="007E607F">
        <w:rPr>
          <w:szCs w:val="22"/>
        </w:rPr>
        <w:t xml:space="preserve">Līguma </w:t>
      </w:r>
      <w:r>
        <w:rPr>
          <w:szCs w:val="22"/>
        </w:rPr>
        <w:t xml:space="preserve">kopējā </w:t>
      </w:r>
      <w:r w:rsidRPr="007E607F">
        <w:rPr>
          <w:szCs w:val="22"/>
        </w:rPr>
        <w:t xml:space="preserve">summa bez pievienotās vērtības nodokļa (turpmāk – PVN) ir EUR </w:t>
      </w:r>
      <w:r w:rsidR="00464BFA">
        <w:rPr>
          <w:szCs w:val="22"/>
        </w:rPr>
        <w:t>............</w:t>
      </w:r>
      <w:r w:rsidRPr="007E607F">
        <w:rPr>
          <w:szCs w:val="22"/>
        </w:rPr>
        <w:t xml:space="preserve"> (</w:t>
      </w:r>
      <w:r w:rsidR="00464BFA">
        <w:rPr>
          <w:szCs w:val="22"/>
        </w:rPr>
        <w:t>....................</w:t>
      </w:r>
      <w:r w:rsidRPr="007E607F">
        <w:rPr>
          <w:i/>
          <w:szCs w:val="22"/>
        </w:rPr>
        <w:t>euro</w:t>
      </w:r>
      <w:r w:rsidRPr="00D21CD5">
        <w:rPr>
          <w:szCs w:val="22"/>
        </w:rPr>
        <w:t xml:space="preserve">un </w:t>
      </w:r>
      <w:r w:rsidR="00464BFA">
        <w:rPr>
          <w:szCs w:val="22"/>
        </w:rPr>
        <w:t>..........</w:t>
      </w:r>
      <w:r w:rsidRPr="00D21CD5">
        <w:rPr>
          <w:szCs w:val="22"/>
        </w:rPr>
        <w:t xml:space="preserve"> centi</w:t>
      </w:r>
      <w:r w:rsidRPr="007E607F">
        <w:rPr>
          <w:szCs w:val="22"/>
        </w:rPr>
        <w:t xml:space="preserve">), PVN 21% sastāda EUR </w:t>
      </w:r>
      <w:r w:rsidR="00464BFA">
        <w:rPr>
          <w:szCs w:val="22"/>
        </w:rPr>
        <w:t>............</w:t>
      </w:r>
      <w:r w:rsidRPr="007E607F">
        <w:rPr>
          <w:szCs w:val="22"/>
        </w:rPr>
        <w:t xml:space="preserve"> (</w:t>
      </w:r>
      <w:r w:rsidR="00464BFA">
        <w:rPr>
          <w:szCs w:val="22"/>
        </w:rPr>
        <w:t>...............</w:t>
      </w:r>
      <w:r w:rsidRPr="007E607F">
        <w:rPr>
          <w:i/>
          <w:szCs w:val="22"/>
        </w:rPr>
        <w:t>euro</w:t>
      </w:r>
      <w:r w:rsidRPr="007E607F">
        <w:rPr>
          <w:szCs w:val="22"/>
        </w:rPr>
        <w:t xml:space="preserve"> un </w:t>
      </w:r>
      <w:r w:rsidR="00464BFA">
        <w:rPr>
          <w:szCs w:val="22"/>
        </w:rPr>
        <w:t>...........</w:t>
      </w:r>
      <w:r w:rsidRPr="007E607F">
        <w:rPr>
          <w:szCs w:val="22"/>
        </w:rPr>
        <w:t xml:space="preserve"> centi). Līguma kopējā summa, ieskaitot PVN 21%, sastāda EUR </w:t>
      </w:r>
      <w:r w:rsidR="00464BFA">
        <w:rPr>
          <w:szCs w:val="22"/>
        </w:rPr>
        <w:t>..............</w:t>
      </w:r>
      <w:r w:rsidRPr="007E607F">
        <w:rPr>
          <w:szCs w:val="22"/>
        </w:rPr>
        <w:t xml:space="preserve"> (</w:t>
      </w:r>
      <w:r w:rsidR="00464BFA">
        <w:rPr>
          <w:szCs w:val="22"/>
        </w:rPr>
        <w:t>....................</w:t>
      </w:r>
      <w:r w:rsidRPr="007E607F">
        <w:rPr>
          <w:i/>
          <w:szCs w:val="22"/>
        </w:rPr>
        <w:t>euro</w:t>
      </w:r>
      <w:r w:rsidRPr="007E607F">
        <w:rPr>
          <w:szCs w:val="22"/>
        </w:rPr>
        <w:t xml:space="preserve"> un </w:t>
      </w:r>
      <w:r w:rsidR="00464BFA">
        <w:rPr>
          <w:szCs w:val="22"/>
        </w:rPr>
        <w:t>............</w:t>
      </w:r>
      <w:r w:rsidRPr="007E607F">
        <w:rPr>
          <w:szCs w:val="22"/>
        </w:rPr>
        <w:t xml:space="preserve"> centi).</w:t>
      </w:r>
    </w:p>
    <w:p w:rsidR="00E01AB1" w:rsidRPr="007C0B7D" w:rsidRDefault="00783944" w:rsidP="00CE3B1B">
      <w:pPr>
        <w:numPr>
          <w:ilvl w:val="1"/>
          <w:numId w:val="10"/>
        </w:numPr>
        <w:tabs>
          <w:tab w:val="num" w:pos="-1680"/>
          <w:tab w:val="left" w:pos="600"/>
        </w:tabs>
        <w:autoSpaceDE w:val="0"/>
        <w:autoSpaceDN w:val="0"/>
        <w:adjustRightInd w:val="0"/>
        <w:ind w:left="600" w:hanging="600"/>
        <w:jc w:val="both"/>
        <w:rPr>
          <w:szCs w:val="22"/>
        </w:rPr>
      </w:pPr>
      <w:r>
        <w:rPr>
          <w:lang w:eastAsia="lv-LV"/>
        </w:rPr>
        <w:t>Pakalpojuma</w:t>
      </w:r>
      <w:r w:rsidR="007C0B7D" w:rsidRPr="007C0B7D">
        <w:rPr>
          <w:lang w:eastAsia="lv-LV"/>
        </w:rPr>
        <w:t xml:space="preserve"> cena līguma izpild</w:t>
      </w:r>
      <w:r w:rsidR="00E93BAA">
        <w:rPr>
          <w:lang w:eastAsia="lv-LV"/>
        </w:rPr>
        <w:t>es gaitā nevar tikt palielināta, izņemot šajā Līgumā noteiktos līgumsoda piemērošanas gadījumus.</w:t>
      </w:r>
    </w:p>
    <w:p w:rsidR="00E01AB1" w:rsidRPr="007E607F" w:rsidRDefault="00E01AB1" w:rsidP="00E01AB1">
      <w:pPr>
        <w:tabs>
          <w:tab w:val="num" w:pos="-2640"/>
          <w:tab w:val="left" w:pos="360"/>
          <w:tab w:val="left" w:pos="600"/>
        </w:tabs>
        <w:autoSpaceDE w:val="0"/>
        <w:autoSpaceDN w:val="0"/>
        <w:adjustRightInd w:val="0"/>
        <w:ind w:left="600" w:hanging="600"/>
        <w:rPr>
          <w:szCs w:val="22"/>
        </w:rPr>
      </w:pPr>
    </w:p>
    <w:p w:rsidR="00E01AB1" w:rsidRPr="00C34BF2" w:rsidRDefault="00783944" w:rsidP="00CE3B1B">
      <w:pPr>
        <w:numPr>
          <w:ilvl w:val="0"/>
          <w:numId w:val="10"/>
        </w:numPr>
        <w:tabs>
          <w:tab w:val="num" w:pos="-2640"/>
          <w:tab w:val="left" w:pos="600"/>
        </w:tabs>
        <w:autoSpaceDE w:val="0"/>
        <w:autoSpaceDN w:val="0"/>
        <w:adjustRightInd w:val="0"/>
        <w:ind w:left="600" w:hanging="600"/>
        <w:jc w:val="center"/>
        <w:rPr>
          <w:b/>
          <w:bCs/>
          <w:szCs w:val="22"/>
        </w:rPr>
      </w:pPr>
      <w:r>
        <w:rPr>
          <w:b/>
          <w:bCs/>
          <w:szCs w:val="22"/>
        </w:rPr>
        <w:t>Pakalpojuma sniegšanas kārtība</w:t>
      </w:r>
      <w:r w:rsidR="007C7AAF" w:rsidRPr="00C34BF2">
        <w:rPr>
          <w:b/>
          <w:bCs/>
          <w:szCs w:val="22"/>
        </w:rPr>
        <w:t>,</w:t>
      </w:r>
      <w:r>
        <w:rPr>
          <w:b/>
          <w:bCs/>
          <w:szCs w:val="22"/>
        </w:rPr>
        <w:t xml:space="preserve"> termiņi,</w:t>
      </w:r>
      <w:r w:rsidR="007C7AAF" w:rsidRPr="00C34BF2">
        <w:rPr>
          <w:b/>
          <w:bCs/>
          <w:szCs w:val="22"/>
        </w:rPr>
        <w:t xml:space="preserve"> apmācība</w:t>
      </w:r>
      <w:r w:rsidR="00E01AB1" w:rsidRPr="00C34BF2">
        <w:rPr>
          <w:b/>
          <w:bCs/>
          <w:szCs w:val="22"/>
        </w:rPr>
        <w:t xml:space="preserve"> un garantijas</w:t>
      </w:r>
    </w:p>
    <w:p w:rsidR="00E01AB1" w:rsidRPr="007E607F" w:rsidRDefault="00E01AB1" w:rsidP="00E01AB1">
      <w:pPr>
        <w:tabs>
          <w:tab w:val="left" w:pos="600"/>
        </w:tabs>
        <w:autoSpaceDE w:val="0"/>
        <w:autoSpaceDN w:val="0"/>
        <w:adjustRightInd w:val="0"/>
        <w:ind w:left="600"/>
        <w:rPr>
          <w:b/>
          <w:bCs/>
          <w:szCs w:val="22"/>
        </w:rPr>
      </w:pPr>
    </w:p>
    <w:p w:rsidR="00E01AB1" w:rsidRPr="007E607F" w:rsidRDefault="00E01AB1" w:rsidP="00CE3B1B">
      <w:pPr>
        <w:numPr>
          <w:ilvl w:val="1"/>
          <w:numId w:val="10"/>
        </w:numPr>
        <w:tabs>
          <w:tab w:val="num" w:pos="-2640"/>
          <w:tab w:val="left" w:pos="600"/>
        </w:tabs>
        <w:autoSpaceDE w:val="0"/>
        <w:autoSpaceDN w:val="0"/>
        <w:adjustRightInd w:val="0"/>
        <w:ind w:left="600" w:hanging="600"/>
        <w:jc w:val="both"/>
        <w:rPr>
          <w:szCs w:val="22"/>
        </w:rPr>
      </w:pPr>
      <w:r w:rsidRPr="007E607F">
        <w:t xml:space="preserve">IZPILDĪTĀJS </w:t>
      </w:r>
      <w:r w:rsidR="00610219">
        <w:t xml:space="preserve">nodrošina pakalpojuma </w:t>
      </w:r>
      <w:r w:rsidR="00AA28DA">
        <w:t>izpildi</w:t>
      </w:r>
      <w:r w:rsidRPr="007E607F">
        <w:t xml:space="preserve"> PASŪTĪTĀJAM </w:t>
      </w:r>
      <w:r w:rsidR="006C4105" w:rsidRPr="00107A84">
        <w:t>8</w:t>
      </w:r>
      <w:r w:rsidR="00B51CB1" w:rsidRPr="00107A84">
        <w:t xml:space="preserve"> </w:t>
      </w:r>
      <w:r w:rsidRPr="00107A84">
        <w:t>(</w:t>
      </w:r>
      <w:r w:rsidR="006C4105" w:rsidRPr="00107A84">
        <w:t>astoņu) nedēļu</w:t>
      </w:r>
      <w:r w:rsidRPr="007E607F">
        <w:t xml:space="preserve"> laikā no Līguma spēkā stāšanās dienas.</w:t>
      </w:r>
    </w:p>
    <w:p w:rsidR="00E01AB1" w:rsidRPr="00C34BF2" w:rsidRDefault="006C4105" w:rsidP="00CE3B1B">
      <w:pPr>
        <w:numPr>
          <w:ilvl w:val="1"/>
          <w:numId w:val="10"/>
        </w:numPr>
        <w:tabs>
          <w:tab w:val="num" w:pos="-2640"/>
          <w:tab w:val="left" w:pos="600"/>
        </w:tabs>
        <w:autoSpaceDE w:val="0"/>
        <w:autoSpaceDN w:val="0"/>
        <w:adjustRightInd w:val="0"/>
        <w:ind w:left="600" w:hanging="600"/>
        <w:jc w:val="both"/>
        <w:rPr>
          <w:szCs w:val="22"/>
        </w:rPr>
      </w:pPr>
      <w:r>
        <w:t>Pakalpojums</w:t>
      </w:r>
      <w:r w:rsidR="00E01AB1" w:rsidRPr="00C34BF2">
        <w:t xml:space="preserve"> tiek uzskatīt</w:t>
      </w:r>
      <w:r>
        <w:t>s</w:t>
      </w:r>
      <w:r w:rsidR="00E01AB1" w:rsidRPr="00C34BF2">
        <w:t xml:space="preserve"> par </w:t>
      </w:r>
      <w:r>
        <w:t>pienācīgi izpil</w:t>
      </w:r>
      <w:r w:rsidR="00326158">
        <w:t>d</w:t>
      </w:r>
      <w:r>
        <w:t xml:space="preserve">ītu ar brīdi, </w:t>
      </w:r>
      <w:r w:rsidR="00E01AB1" w:rsidRPr="00C34BF2">
        <w:t>kad</w:t>
      </w:r>
      <w:r>
        <w:t xml:space="preserve"> </w:t>
      </w:r>
      <w:r w:rsidR="00E01AB1" w:rsidRPr="00C34BF2">
        <w:t xml:space="preserve">PASŪTĪTĀJS </w:t>
      </w:r>
      <w:r>
        <w:t xml:space="preserve">pakalpojuma izpildes </w:t>
      </w:r>
      <w:r w:rsidR="00E01AB1" w:rsidRPr="00C34BF2">
        <w:t xml:space="preserve">faktu apstiprina ar savu parakstu uz </w:t>
      </w:r>
      <w:r>
        <w:t>pakalpojuma izpildes</w:t>
      </w:r>
      <w:r w:rsidR="00127D35" w:rsidRPr="00C34BF2">
        <w:t xml:space="preserve"> nodošanas – pieņemšanas akta</w:t>
      </w:r>
      <w:r w:rsidR="00E01AB1" w:rsidRPr="00C34BF2">
        <w:rPr>
          <w:i/>
        </w:rPr>
        <w:t>.</w:t>
      </w:r>
    </w:p>
    <w:p w:rsidR="00E01AB1" w:rsidRPr="00127D35" w:rsidRDefault="00E01AB1" w:rsidP="00CE3B1B">
      <w:pPr>
        <w:numPr>
          <w:ilvl w:val="1"/>
          <w:numId w:val="10"/>
        </w:numPr>
        <w:tabs>
          <w:tab w:val="num" w:pos="-2640"/>
          <w:tab w:val="left" w:pos="600"/>
        </w:tabs>
        <w:autoSpaceDE w:val="0"/>
        <w:autoSpaceDN w:val="0"/>
        <w:adjustRightInd w:val="0"/>
        <w:ind w:left="600" w:hanging="600"/>
        <w:jc w:val="both"/>
        <w:rPr>
          <w:szCs w:val="22"/>
        </w:rPr>
      </w:pPr>
      <w:r w:rsidRPr="00C34BF2">
        <w:t xml:space="preserve">Pēc </w:t>
      </w:r>
      <w:r w:rsidR="00A86F5C">
        <w:t xml:space="preserve">pakalpojuma  izpildes </w:t>
      </w:r>
      <w:r w:rsidR="00127D35" w:rsidRPr="00C34BF2">
        <w:t>nodošanas – pieņemšanas akta</w:t>
      </w:r>
      <w:r w:rsidRPr="00DC7E91">
        <w:t xml:space="preserve"> parakstīšanas PASŪTĪ</w:t>
      </w:r>
      <w:r w:rsidR="00940409">
        <w:t xml:space="preserve">TĀJAM ir tiesības 5 (piecu) </w:t>
      </w:r>
      <w:r w:rsidRPr="00DC7E91">
        <w:t xml:space="preserve">dienu laikā izteikt pretenzijas attiecībā uz </w:t>
      </w:r>
      <w:r w:rsidR="00A86F5C">
        <w:t>pakalpojuma izpildes</w:t>
      </w:r>
      <w:r w:rsidRPr="00DC7E91">
        <w:t xml:space="preserve"> </w:t>
      </w:r>
      <w:r w:rsidRPr="00DC7E91">
        <w:lastRenderedPageBreak/>
        <w:t>raksturojošiem parametriem. Pretenzijas, ja tādas tiek izteiktas, tiek nosūtītas uz IZPILDĪTĀJA kontaktpersonas norādīto e-pastu.</w:t>
      </w:r>
    </w:p>
    <w:p w:rsidR="00E01AB1" w:rsidRPr="007E607F" w:rsidRDefault="00E01AB1" w:rsidP="00CE3B1B">
      <w:pPr>
        <w:numPr>
          <w:ilvl w:val="1"/>
          <w:numId w:val="10"/>
        </w:numPr>
        <w:tabs>
          <w:tab w:val="num" w:pos="-2640"/>
          <w:tab w:val="left" w:pos="600"/>
        </w:tabs>
        <w:autoSpaceDE w:val="0"/>
        <w:autoSpaceDN w:val="0"/>
        <w:adjustRightInd w:val="0"/>
        <w:ind w:left="600" w:hanging="600"/>
        <w:jc w:val="both"/>
        <w:rPr>
          <w:szCs w:val="22"/>
        </w:rPr>
      </w:pPr>
      <w:r w:rsidRPr="007E607F">
        <w:rPr>
          <w:iCs/>
        </w:rPr>
        <w:t>IZPILDĪTĀJS</w:t>
      </w:r>
      <w:r w:rsidRPr="007E607F">
        <w:t xml:space="preserve"> garantē, ka piegādātā </w:t>
      </w:r>
      <w:r w:rsidR="004D41EE">
        <w:t xml:space="preserve">un uzstādītā </w:t>
      </w:r>
      <w:r w:rsidR="00A86F5C">
        <w:t>iekārta</w:t>
      </w:r>
      <w:r w:rsidRPr="007E607F">
        <w:t xml:space="preserve"> atbilst Līguma un Pielikuma Nr.1 (Tehniskā specifikācija) noteikumiem un par saviem līdzekļiem nodrošina </w:t>
      </w:r>
      <w:r w:rsidR="00A86F5C">
        <w:t>iekārtas un apaklpojuma</w:t>
      </w:r>
      <w:r w:rsidRPr="007E607F">
        <w:t xml:space="preserve"> </w:t>
      </w:r>
      <w:r w:rsidR="004D41EE">
        <w:t xml:space="preserve">bezmaksas </w:t>
      </w:r>
      <w:r w:rsidRPr="007E607F">
        <w:t xml:space="preserve">garantijas apkalpošanu un bojājumu novēršanu vai tās apmaiņu pret jaunu 24 (divdesmit četru) kalendāro mēnešu laikā no </w:t>
      </w:r>
      <w:r w:rsidR="00A86F5C">
        <w:t>pakalpojuma izpildes</w:t>
      </w:r>
      <w:r w:rsidRPr="007E607F">
        <w:t xml:space="preserve"> </w:t>
      </w:r>
      <w:r w:rsidR="004D41EE">
        <w:t>nodošanas – pieņemšanas akta parakstīšanas</w:t>
      </w:r>
      <w:r w:rsidR="00A86F5C">
        <w:t xml:space="preserve"> </w:t>
      </w:r>
      <w:r w:rsidRPr="007E607F">
        <w:rPr>
          <w:bCs/>
        </w:rPr>
        <w:t>dienas</w:t>
      </w:r>
      <w:r w:rsidRPr="007E607F">
        <w:t>.</w:t>
      </w:r>
    </w:p>
    <w:p w:rsidR="00E01AB1" w:rsidRPr="007E607F" w:rsidRDefault="00E01AB1" w:rsidP="00CE3B1B">
      <w:pPr>
        <w:numPr>
          <w:ilvl w:val="1"/>
          <w:numId w:val="10"/>
        </w:numPr>
        <w:tabs>
          <w:tab w:val="num" w:pos="-2640"/>
          <w:tab w:val="left" w:pos="600"/>
        </w:tabs>
        <w:autoSpaceDE w:val="0"/>
        <w:autoSpaceDN w:val="0"/>
        <w:adjustRightInd w:val="0"/>
        <w:ind w:left="600" w:hanging="600"/>
        <w:jc w:val="both"/>
        <w:rPr>
          <w:szCs w:val="22"/>
        </w:rPr>
      </w:pPr>
      <w:r w:rsidRPr="007E607F">
        <w:rPr>
          <w:szCs w:val="22"/>
        </w:rPr>
        <w:t xml:space="preserve">IZPILDĪTĀJS, piegādājot </w:t>
      </w:r>
      <w:r w:rsidR="004D41EE">
        <w:rPr>
          <w:szCs w:val="22"/>
        </w:rPr>
        <w:t xml:space="preserve">un uzstādot </w:t>
      </w:r>
      <w:r w:rsidR="008E6F91">
        <w:rPr>
          <w:szCs w:val="22"/>
        </w:rPr>
        <w:t>iekārtu</w:t>
      </w:r>
      <w:r w:rsidRPr="007E607F">
        <w:rPr>
          <w:szCs w:val="22"/>
        </w:rPr>
        <w:t xml:space="preserve">, apņemas izsniegt PASŪTĪTĀJAM </w:t>
      </w:r>
      <w:r w:rsidR="008E6F91">
        <w:rPr>
          <w:szCs w:val="22"/>
        </w:rPr>
        <w:t xml:space="preserve">iekārtas </w:t>
      </w:r>
      <w:r w:rsidR="00B51CB1">
        <w:rPr>
          <w:szCs w:val="22"/>
        </w:rPr>
        <w:t>dokumentāciju, kas ir saistīta ar iekārtas lietošanas (ekspluatācijas) noteikumiem.</w:t>
      </w:r>
    </w:p>
    <w:p w:rsidR="00E01AB1" w:rsidRDefault="00E01AB1" w:rsidP="00CE3B1B">
      <w:pPr>
        <w:numPr>
          <w:ilvl w:val="1"/>
          <w:numId w:val="10"/>
        </w:numPr>
        <w:tabs>
          <w:tab w:val="num" w:pos="-2640"/>
          <w:tab w:val="left" w:pos="600"/>
        </w:tabs>
        <w:autoSpaceDE w:val="0"/>
        <w:autoSpaceDN w:val="0"/>
        <w:adjustRightInd w:val="0"/>
        <w:ind w:left="600" w:hanging="600"/>
        <w:jc w:val="both"/>
        <w:rPr>
          <w:szCs w:val="22"/>
        </w:rPr>
      </w:pPr>
      <w:r>
        <w:rPr>
          <w:szCs w:val="22"/>
        </w:rPr>
        <w:t xml:space="preserve">IZPILDĪTĀJS apņemas nodrošināt </w:t>
      </w:r>
      <w:r w:rsidR="008E6F91">
        <w:rPr>
          <w:szCs w:val="22"/>
        </w:rPr>
        <w:t>iekārtas</w:t>
      </w:r>
      <w:r>
        <w:rPr>
          <w:szCs w:val="22"/>
        </w:rPr>
        <w:t xml:space="preserve"> pieņemšanu garantijas remontā, piesakot PASŪTĪTĀJAM attiecīgā</w:t>
      </w:r>
      <w:r w:rsidR="00941A43">
        <w:rPr>
          <w:szCs w:val="22"/>
        </w:rPr>
        <w:t>s</w:t>
      </w:r>
      <w:r>
        <w:rPr>
          <w:szCs w:val="22"/>
        </w:rPr>
        <w:t xml:space="preserve"> </w:t>
      </w:r>
      <w:r w:rsidR="00941A43">
        <w:rPr>
          <w:szCs w:val="22"/>
        </w:rPr>
        <w:t>iekārtas vai pakalpojuma</w:t>
      </w:r>
      <w:r>
        <w:rPr>
          <w:szCs w:val="22"/>
        </w:rPr>
        <w:t xml:space="preserve"> defektu gan telefoniski, gan e-pastā IZPILDĪTĀJA </w:t>
      </w:r>
      <w:r w:rsidRPr="007E607F">
        <w:rPr>
          <w:szCs w:val="22"/>
        </w:rPr>
        <w:t>kontaktpersonai.</w:t>
      </w:r>
    </w:p>
    <w:p w:rsidR="00E01AB1" w:rsidRPr="002B5174" w:rsidRDefault="00E01AB1" w:rsidP="00CE3B1B">
      <w:pPr>
        <w:numPr>
          <w:ilvl w:val="1"/>
          <w:numId w:val="10"/>
        </w:numPr>
        <w:tabs>
          <w:tab w:val="num" w:pos="-2640"/>
          <w:tab w:val="left" w:pos="600"/>
        </w:tabs>
        <w:autoSpaceDE w:val="0"/>
        <w:autoSpaceDN w:val="0"/>
        <w:adjustRightInd w:val="0"/>
        <w:ind w:left="600" w:hanging="600"/>
        <w:jc w:val="both"/>
        <w:rPr>
          <w:szCs w:val="22"/>
        </w:rPr>
      </w:pPr>
      <w:r>
        <w:rPr>
          <w:szCs w:val="22"/>
        </w:rPr>
        <w:t xml:space="preserve">IZPILDĪTĀJS, piesakot PASŪTĪTĀJAM attiecīgās </w:t>
      </w:r>
      <w:r w:rsidR="008E6F91">
        <w:rPr>
          <w:szCs w:val="22"/>
        </w:rPr>
        <w:t>iekārtas</w:t>
      </w:r>
      <w:r>
        <w:rPr>
          <w:szCs w:val="22"/>
        </w:rPr>
        <w:t xml:space="preserve"> </w:t>
      </w:r>
      <w:r w:rsidR="00D37F49">
        <w:rPr>
          <w:szCs w:val="22"/>
        </w:rPr>
        <w:t xml:space="preserve">vai pakalpojuma </w:t>
      </w:r>
      <w:r>
        <w:rPr>
          <w:szCs w:val="22"/>
        </w:rPr>
        <w:t xml:space="preserve">defektu, apņemas nodrošināt attiecīgās </w:t>
      </w:r>
      <w:r w:rsidR="00D37F49">
        <w:rPr>
          <w:szCs w:val="22"/>
        </w:rPr>
        <w:t>iekārtas</w:t>
      </w:r>
      <w:r>
        <w:rPr>
          <w:szCs w:val="22"/>
        </w:rPr>
        <w:t xml:space="preserve"> pieņemšanu garantijas remontā</w:t>
      </w:r>
      <w:r w:rsidR="00D37F49">
        <w:rPr>
          <w:szCs w:val="22"/>
        </w:rPr>
        <w:t xml:space="preserve"> vai novērst sniegtā pakalpojuma defektu</w:t>
      </w:r>
      <w:r>
        <w:rPr>
          <w:szCs w:val="22"/>
        </w:rPr>
        <w:t xml:space="preserve">, ierodoties pie PASŪTĪTĀJA (adrese: </w:t>
      </w:r>
      <w:r w:rsidR="004D41EE" w:rsidRPr="005118A1">
        <w:t xml:space="preserve">Ainaži, </w:t>
      </w:r>
      <w:r w:rsidR="004D41EE">
        <w:t xml:space="preserve">Salacgrīvas novads, </w:t>
      </w:r>
      <w:r w:rsidR="004D41EE" w:rsidRPr="005118A1">
        <w:t>Valdemāra iela 46, LV-4035</w:t>
      </w:r>
      <w:r>
        <w:t xml:space="preserve">) ne vēlāk kā </w:t>
      </w:r>
      <w:r w:rsidR="004D41EE">
        <w:t>2</w:t>
      </w:r>
      <w:r>
        <w:t xml:space="preserve"> (</w:t>
      </w:r>
      <w:r w:rsidR="004D41EE">
        <w:t>divu</w:t>
      </w:r>
      <w:r>
        <w:t>) darba dien</w:t>
      </w:r>
      <w:r w:rsidR="004D41EE">
        <w:t>u</w:t>
      </w:r>
      <w:r>
        <w:t xml:space="preserve"> laikā no </w:t>
      </w:r>
      <w:r w:rsidR="00D37F49">
        <w:t>iekārtas vai pakalpojuma</w:t>
      </w:r>
      <w:r>
        <w:t xml:space="preserve"> defekta pieteikšanas brīža</w:t>
      </w:r>
      <w:r w:rsidR="006D5266">
        <w:t xml:space="preserve"> un </w:t>
      </w:r>
      <w:r w:rsidR="006D5266" w:rsidRPr="00107A84">
        <w:t>nodrošinot Pasūtītāju uz iekārtu garantijas remonta laiku ar nepieciešamā pakalpojuma nodrošināšanu par saviem finanšu līdzekļiem</w:t>
      </w:r>
      <w:r w:rsidRPr="00107A84">
        <w:t>.</w:t>
      </w:r>
    </w:p>
    <w:p w:rsidR="00940409" w:rsidRDefault="00E01AB1" w:rsidP="00940409">
      <w:pPr>
        <w:numPr>
          <w:ilvl w:val="1"/>
          <w:numId w:val="10"/>
        </w:numPr>
        <w:tabs>
          <w:tab w:val="num" w:pos="-2640"/>
          <w:tab w:val="left" w:pos="600"/>
        </w:tabs>
        <w:autoSpaceDE w:val="0"/>
        <w:autoSpaceDN w:val="0"/>
        <w:adjustRightInd w:val="0"/>
        <w:ind w:left="600" w:hanging="600"/>
        <w:jc w:val="both"/>
        <w:rPr>
          <w:szCs w:val="22"/>
        </w:rPr>
      </w:pPr>
      <w:r>
        <w:t xml:space="preserve">IZPILDĪTĀJS apņemas nodrošināt bez papildus samaksas bojātās </w:t>
      </w:r>
      <w:r w:rsidR="00D37F49">
        <w:t>iekārtas</w:t>
      </w:r>
      <w:r>
        <w:t xml:space="preserve"> aizstāšanu ar identisku vai funkcionāli labāku </w:t>
      </w:r>
      <w:r w:rsidR="00D37F49">
        <w:t>iekārtu</w:t>
      </w:r>
      <w:r>
        <w:t xml:space="preserve"> ne vēlāk kā </w:t>
      </w:r>
      <w:r w:rsidR="006D5266">
        <w:t>30</w:t>
      </w:r>
      <w:r w:rsidR="004D41EE">
        <w:t xml:space="preserve"> (</w:t>
      </w:r>
      <w:r w:rsidR="006D5266">
        <w:t>trīsdesmit</w:t>
      </w:r>
      <w:r w:rsidR="004D41EE">
        <w:t xml:space="preserve">) darba dienu laikā </w:t>
      </w:r>
      <w:r>
        <w:t xml:space="preserve">no attiecīgās </w:t>
      </w:r>
      <w:r w:rsidR="00D37F49">
        <w:t>iekārtas</w:t>
      </w:r>
      <w:r>
        <w:t xml:space="preserve"> defekta pieteikšanas brīža, ierodoties pie PASŪTĪTĀJA (adrese: </w:t>
      </w:r>
      <w:r w:rsidR="004D41EE" w:rsidRPr="005118A1">
        <w:t xml:space="preserve">Ainaži, </w:t>
      </w:r>
      <w:r w:rsidR="004D41EE">
        <w:t xml:space="preserve">Salacgrīvas novads, </w:t>
      </w:r>
      <w:r w:rsidR="004D41EE" w:rsidRPr="005118A1">
        <w:t>Valdemāra iela 46, LV-4035</w:t>
      </w:r>
      <w:r>
        <w:t>).</w:t>
      </w:r>
    </w:p>
    <w:p w:rsidR="007C7AAF" w:rsidRPr="00940409" w:rsidRDefault="007C7AAF" w:rsidP="00940409">
      <w:pPr>
        <w:numPr>
          <w:ilvl w:val="1"/>
          <w:numId w:val="10"/>
        </w:numPr>
        <w:tabs>
          <w:tab w:val="num" w:pos="-2640"/>
          <w:tab w:val="left" w:pos="600"/>
        </w:tabs>
        <w:autoSpaceDE w:val="0"/>
        <w:autoSpaceDN w:val="0"/>
        <w:adjustRightInd w:val="0"/>
        <w:ind w:left="600" w:hanging="600"/>
        <w:jc w:val="both"/>
        <w:rPr>
          <w:szCs w:val="22"/>
        </w:rPr>
      </w:pPr>
      <w:r>
        <w:t xml:space="preserve">IZPILDĪTĀJS, nododot </w:t>
      </w:r>
      <w:r w:rsidR="00D37F49">
        <w:t>iekārtu</w:t>
      </w:r>
      <w:r>
        <w:t xml:space="preserve"> PASŪTĪTĀJA lietošanā, apņemas nodrošināt PASŪTĪTĀJA personāla bezmaksas apmācību ne mazāk kā 3 (trīs) stundas</w:t>
      </w:r>
      <w:r w:rsidR="00C34BF2">
        <w:t xml:space="preserve"> un ne vēlāk kā 2 (divu) darba dienu laikā no </w:t>
      </w:r>
      <w:r w:rsidR="00D37F49">
        <w:t>pakalpojuma izpildes</w:t>
      </w:r>
      <w:r w:rsidR="00C34BF2">
        <w:t xml:space="preserve"> nodošanas brīža PASŪTĪTĀJAM</w:t>
      </w:r>
      <w:r>
        <w:t>.</w:t>
      </w:r>
      <w:r w:rsidR="00C34BF2">
        <w:t xml:space="preserve"> IZPILDĪTĀJS apņemas nodrošināt PASŪTĪTĀJA personāla bezmaksas apmācību pirms </w:t>
      </w:r>
      <w:r w:rsidR="00D37F49">
        <w:t>pakalpojuma izpildes</w:t>
      </w:r>
      <w:r w:rsidR="00C34BF2" w:rsidRPr="00C34BF2">
        <w:t xml:space="preserve"> nodošanas – pieņemšanas akta</w:t>
      </w:r>
      <w:r w:rsidR="00C34BF2">
        <w:t xml:space="preserve"> parakstīšanas.</w:t>
      </w:r>
    </w:p>
    <w:p w:rsidR="00E01AB1" w:rsidRPr="001F47FA" w:rsidRDefault="00E01AB1" w:rsidP="00E01AB1">
      <w:pPr>
        <w:tabs>
          <w:tab w:val="left" w:pos="600"/>
        </w:tabs>
        <w:autoSpaceDE w:val="0"/>
        <w:autoSpaceDN w:val="0"/>
        <w:adjustRightInd w:val="0"/>
        <w:ind w:left="600"/>
        <w:jc w:val="both"/>
        <w:rPr>
          <w:szCs w:val="22"/>
        </w:rPr>
      </w:pPr>
    </w:p>
    <w:p w:rsidR="00E01AB1" w:rsidRPr="00704420" w:rsidRDefault="00E01AB1" w:rsidP="00CE3B1B">
      <w:pPr>
        <w:numPr>
          <w:ilvl w:val="0"/>
          <w:numId w:val="10"/>
        </w:numPr>
        <w:tabs>
          <w:tab w:val="num" w:pos="-2640"/>
          <w:tab w:val="left" w:pos="600"/>
        </w:tabs>
        <w:autoSpaceDE w:val="0"/>
        <w:autoSpaceDN w:val="0"/>
        <w:adjustRightInd w:val="0"/>
        <w:ind w:left="600" w:hanging="600"/>
        <w:jc w:val="center"/>
        <w:rPr>
          <w:b/>
          <w:bCs/>
          <w:szCs w:val="22"/>
        </w:rPr>
      </w:pPr>
      <w:r w:rsidRPr="00704420">
        <w:rPr>
          <w:b/>
          <w:bCs/>
          <w:szCs w:val="22"/>
        </w:rPr>
        <w:t>Norēķinu kārtība</w:t>
      </w:r>
    </w:p>
    <w:p w:rsidR="00E01AB1" w:rsidRPr="00176AAC" w:rsidRDefault="00E01AB1" w:rsidP="00E01AB1">
      <w:pPr>
        <w:tabs>
          <w:tab w:val="left" w:pos="600"/>
        </w:tabs>
        <w:autoSpaceDE w:val="0"/>
        <w:autoSpaceDN w:val="0"/>
        <w:adjustRightInd w:val="0"/>
        <w:ind w:left="600"/>
        <w:rPr>
          <w:b/>
          <w:bCs/>
          <w:szCs w:val="22"/>
        </w:rPr>
      </w:pPr>
    </w:p>
    <w:p w:rsidR="00E01AB1" w:rsidRDefault="00E01AB1" w:rsidP="00CE3B1B">
      <w:pPr>
        <w:numPr>
          <w:ilvl w:val="1"/>
          <w:numId w:val="10"/>
        </w:numPr>
        <w:tabs>
          <w:tab w:val="num" w:pos="-2640"/>
          <w:tab w:val="left" w:pos="600"/>
        </w:tabs>
        <w:autoSpaceDE w:val="0"/>
        <w:autoSpaceDN w:val="0"/>
        <w:adjustRightInd w:val="0"/>
        <w:ind w:left="600" w:hanging="600"/>
        <w:jc w:val="both"/>
        <w:rPr>
          <w:szCs w:val="22"/>
        </w:rPr>
      </w:pPr>
      <w:r>
        <w:rPr>
          <w:szCs w:val="22"/>
        </w:rPr>
        <w:t xml:space="preserve">PASŪTĪTĀJS veic samaksu par </w:t>
      </w:r>
      <w:r w:rsidR="00C62394">
        <w:rPr>
          <w:szCs w:val="22"/>
        </w:rPr>
        <w:t>pakalpojumu</w:t>
      </w:r>
      <w:r>
        <w:rPr>
          <w:szCs w:val="22"/>
        </w:rPr>
        <w:t xml:space="preserve"> 10 (desmit) darba dienu laikā no </w:t>
      </w:r>
      <w:r w:rsidR="00C62394">
        <w:rPr>
          <w:szCs w:val="22"/>
        </w:rPr>
        <w:t>pakalpojuma izpildes</w:t>
      </w:r>
      <w:r>
        <w:rPr>
          <w:szCs w:val="22"/>
        </w:rPr>
        <w:t xml:space="preserve"> </w:t>
      </w:r>
      <w:r w:rsidR="00940409">
        <w:rPr>
          <w:szCs w:val="22"/>
        </w:rPr>
        <w:t>nodošanas – pieņemšanas akta savstarpēja parakstīšanas</w:t>
      </w:r>
      <w:r w:rsidR="0028252C">
        <w:rPr>
          <w:szCs w:val="22"/>
        </w:rPr>
        <w:t xml:space="preserve"> </w:t>
      </w:r>
      <w:r>
        <w:rPr>
          <w:szCs w:val="22"/>
        </w:rPr>
        <w:t>brīža</w:t>
      </w:r>
      <w:r w:rsidR="0028252C">
        <w:rPr>
          <w:szCs w:val="22"/>
        </w:rPr>
        <w:t xml:space="preserve"> un IZPILDĪTĀJA iesniegtā rēķina brīža</w:t>
      </w:r>
      <w:r>
        <w:rPr>
          <w:szCs w:val="22"/>
        </w:rPr>
        <w:t>, veicot</w:t>
      </w:r>
      <w:r w:rsidRPr="00176AAC">
        <w:rPr>
          <w:szCs w:val="22"/>
        </w:rPr>
        <w:t xml:space="preserve"> pārskaitījumu uz </w:t>
      </w:r>
      <w:r>
        <w:rPr>
          <w:szCs w:val="22"/>
        </w:rPr>
        <w:t>IZPILDĪTĀJA</w:t>
      </w:r>
      <w:r w:rsidRPr="00176AAC">
        <w:rPr>
          <w:szCs w:val="22"/>
        </w:rPr>
        <w:t xml:space="preserve"> norādīto bankas kontu.</w:t>
      </w:r>
      <w:r>
        <w:rPr>
          <w:szCs w:val="22"/>
        </w:rPr>
        <w:t xml:space="preserve"> Termiņš, kuru laikā tiek risinātas Pušu pretenzijas atbilstoši šī Līguma 2.3.punktam, netiek ieskaitīts kopējā </w:t>
      </w:r>
      <w:r w:rsidR="00704420">
        <w:rPr>
          <w:szCs w:val="22"/>
        </w:rPr>
        <w:t>pakalpojuma</w:t>
      </w:r>
      <w:r>
        <w:rPr>
          <w:szCs w:val="22"/>
        </w:rPr>
        <w:t xml:space="preserve"> apmaksas termiņā.</w:t>
      </w:r>
    </w:p>
    <w:p w:rsidR="00E01AB1" w:rsidRDefault="00E01AB1" w:rsidP="00CE3B1B">
      <w:pPr>
        <w:numPr>
          <w:ilvl w:val="1"/>
          <w:numId w:val="10"/>
        </w:numPr>
        <w:tabs>
          <w:tab w:val="num" w:pos="-2640"/>
          <w:tab w:val="left" w:pos="600"/>
        </w:tabs>
        <w:autoSpaceDE w:val="0"/>
        <w:autoSpaceDN w:val="0"/>
        <w:adjustRightInd w:val="0"/>
        <w:ind w:left="600" w:hanging="600"/>
        <w:jc w:val="both"/>
        <w:rPr>
          <w:szCs w:val="22"/>
        </w:rPr>
      </w:pPr>
      <w:r>
        <w:rPr>
          <w:szCs w:val="22"/>
        </w:rPr>
        <w:t xml:space="preserve">Par samaksas veikšanas dienu tiek uzskatīta diena, kad PASŪTĪTĀJA maksājums ir izpildīts Valsts kases interneta maksājumu apstrādes sistēmā. </w:t>
      </w:r>
    </w:p>
    <w:p w:rsidR="00E01AB1" w:rsidRDefault="00E01AB1" w:rsidP="00E01AB1">
      <w:pPr>
        <w:pStyle w:val="Pamattekstsaratkpi"/>
        <w:tabs>
          <w:tab w:val="left" w:pos="0"/>
          <w:tab w:val="num" w:pos="540"/>
          <w:tab w:val="left" w:pos="600"/>
        </w:tabs>
        <w:suppressAutoHyphens/>
        <w:autoSpaceDE w:val="0"/>
        <w:autoSpaceDN w:val="0"/>
        <w:spacing w:after="0"/>
        <w:ind w:left="0"/>
        <w:jc w:val="both"/>
        <w:rPr>
          <w:color w:val="000000"/>
        </w:rPr>
      </w:pPr>
    </w:p>
    <w:p w:rsidR="00E01AB1" w:rsidRPr="007E607F" w:rsidRDefault="00E01AB1" w:rsidP="00CE3B1B">
      <w:pPr>
        <w:pStyle w:val="Pamattekstsaratkpi"/>
        <w:numPr>
          <w:ilvl w:val="0"/>
          <w:numId w:val="17"/>
        </w:numPr>
        <w:tabs>
          <w:tab w:val="clear" w:pos="360"/>
          <w:tab w:val="left" w:pos="0"/>
          <w:tab w:val="num" w:pos="540"/>
          <w:tab w:val="left" w:pos="600"/>
        </w:tabs>
        <w:suppressAutoHyphens/>
        <w:autoSpaceDE w:val="0"/>
        <w:autoSpaceDN w:val="0"/>
        <w:spacing w:after="0"/>
        <w:ind w:hanging="600"/>
        <w:jc w:val="center"/>
        <w:rPr>
          <w:b/>
          <w:bCs/>
        </w:rPr>
      </w:pPr>
      <w:r>
        <w:rPr>
          <w:b/>
        </w:rPr>
        <w:t>Nepārvarama vara (</w:t>
      </w:r>
      <w:r w:rsidRPr="00176AAC">
        <w:rPr>
          <w:b/>
          <w:i/>
        </w:rPr>
        <w:t>Force Majeure</w:t>
      </w:r>
      <w:r>
        <w:rPr>
          <w:b/>
        </w:rPr>
        <w:t>)</w:t>
      </w:r>
    </w:p>
    <w:p w:rsidR="00E01AB1" w:rsidRPr="00176AAC" w:rsidRDefault="00E01AB1" w:rsidP="00E01AB1">
      <w:pPr>
        <w:pStyle w:val="Pamattekstsaratkpi"/>
        <w:tabs>
          <w:tab w:val="left" w:pos="0"/>
          <w:tab w:val="left" w:pos="600"/>
        </w:tabs>
        <w:suppressAutoHyphens/>
        <w:autoSpaceDE w:val="0"/>
        <w:autoSpaceDN w:val="0"/>
        <w:spacing w:after="0"/>
        <w:ind w:left="360"/>
        <w:rPr>
          <w:b/>
          <w:bCs/>
        </w:rPr>
      </w:pPr>
    </w:p>
    <w:p w:rsidR="00E01AB1" w:rsidRDefault="00E01AB1" w:rsidP="00CE3B1B">
      <w:pPr>
        <w:numPr>
          <w:ilvl w:val="1"/>
          <w:numId w:val="17"/>
        </w:numPr>
        <w:tabs>
          <w:tab w:val="clear" w:pos="360"/>
          <w:tab w:val="left" w:pos="-2340"/>
          <w:tab w:val="num" w:pos="540"/>
        </w:tabs>
        <w:autoSpaceDE w:val="0"/>
        <w:autoSpaceDN w:val="0"/>
        <w:adjustRightInd w:val="0"/>
        <w:ind w:left="540" w:hanging="540"/>
        <w:jc w:val="both"/>
        <w:rPr>
          <w:bCs/>
          <w:szCs w:val="22"/>
        </w:rPr>
      </w:pPr>
      <w:r>
        <w:t>Pusi atbrīvo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r w:rsidRPr="00176AAC">
        <w:rPr>
          <w:i/>
        </w:rPr>
        <w:t xml:space="preserve">Force Majeure </w:t>
      </w:r>
      <w:r w:rsidRPr="00DA3F66">
        <w:t>apstākļi</w:t>
      </w:r>
      <w:r>
        <w:t>)</w:t>
      </w:r>
      <w:r>
        <w:rPr>
          <w:bCs/>
          <w:szCs w:val="22"/>
        </w:rPr>
        <w:t>.</w:t>
      </w:r>
    </w:p>
    <w:p w:rsidR="00E01AB1" w:rsidRDefault="00E01AB1" w:rsidP="00CE3B1B">
      <w:pPr>
        <w:numPr>
          <w:ilvl w:val="1"/>
          <w:numId w:val="17"/>
        </w:numPr>
        <w:tabs>
          <w:tab w:val="clear" w:pos="360"/>
          <w:tab w:val="left" w:pos="-2340"/>
          <w:tab w:val="num" w:pos="540"/>
        </w:tabs>
        <w:autoSpaceDE w:val="0"/>
        <w:autoSpaceDN w:val="0"/>
        <w:adjustRightInd w:val="0"/>
        <w:ind w:left="540" w:hanging="540"/>
        <w:jc w:val="both"/>
        <w:rPr>
          <w:bCs/>
          <w:szCs w:val="22"/>
        </w:rPr>
      </w:pPr>
      <w:r>
        <w:t xml:space="preserve">Puse, kas nokļuvusi </w:t>
      </w:r>
      <w:r w:rsidRPr="00176AAC">
        <w:rPr>
          <w:i/>
        </w:rPr>
        <w:t>Force Majeure</w:t>
      </w:r>
      <w:r>
        <w:t xml:space="preserve"> apstākļos, nekavējoties, bet ne vēlāk kā 3 (trīs) darbdienu laikā no </w:t>
      </w:r>
      <w:r w:rsidRPr="00176AAC">
        <w:rPr>
          <w:i/>
        </w:rPr>
        <w:t>Force Majeure</w:t>
      </w:r>
      <w:r>
        <w:t xml:space="preserve"> iestāšanās paziņo par to otrai Pusei, norādot saistības, kuru izpilde nav vai nebūs iespējama.</w:t>
      </w:r>
    </w:p>
    <w:p w:rsidR="00E01AB1" w:rsidRDefault="00E01AB1" w:rsidP="00CE3B1B">
      <w:pPr>
        <w:numPr>
          <w:ilvl w:val="1"/>
          <w:numId w:val="17"/>
        </w:numPr>
        <w:tabs>
          <w:tab w:val="clear" w:pos="360"/>
          <w:tab w:val="left" w:pos="-2340"/>
          <w:tab w:val="num" w:pos="540"/>
        </w:tabs>
        <w:autoSpaceDE w:val="0"/>
        <w:autoSpaceDN w:val="0"/>
        <w:adjustRightInd w:val="0"/>
        <w:ind w:left="540" w:hanging="540"/>
        <w:jc w:val="both"/>
        <w:rPr>
          <w:bCs/>
        </w:rPr>
      </w:pPr>
      <w:r>
        <w:t>Pēc Līguma 4.2.apakšpunktā minētā paziņojuma saņemšanas Puses vienojas par Līguma izpildes termiņu pagarināšanu, nepieciešamajām izmaiņām Līgumā vai arī par Līguma izbeigšanu.</w:t>
      </w:r>
    </w:p>
    <w:p w:rsidR="00E01AB1" w:rsidRPr="00DA3F66" w:rsidRDefault="00E01AB1" w:rsidP="00CE3B1B">
      <w:pPr>
        <w:numPr>
          <w:ilvl w:val="1"/>
          <w:numId w:val="17"/>
        </w:numPr>
        <w:tabs>
          <w:tab w:val="clear" w:pos="360"/>
          <w:tab w:val="left" w:pos="-2340"/>
          <w:tab w:val="num" w:pos="540"/>
        </w:tabs>
        <w:autoSpaceDE w:val="0"/>
        <w:autoSpaceDN w:val="0"/>
        <w:adjustRightInd w:val="0"/>
        <w:ind w:left="540" w:hanging="540"/>
        <w:jc w:val="both"/>
        <w:rPr>
          <w:bCs/>
          <w:szCs w:val="22"/>
        </w:rPr>
      </w:pPr>
      <w:r>
        <w:t xml:space="preserve">Ja Puse nokavē Līguma 4.2.apakšpunktā minēto paziņojuma termiņu, tai zūd pamats prasīt Līguma izpildes termiņa pagarināšanu vai Līguma izbeigšanu, pamatojoties uz </w:t>
      </w:r>
      <w:r w:rsidRPr="00DA3F66">
        <w:rPr>
          <w:i/>
        </w:rPr>
        <w:t>Force Majeure</w:t>
      </w:r>
      <w:r>
        <w:t>.</w:t>
      </w:r>
    </w:p>
    <w:p w:rsidR="00E01AB1" w:rsidRDefault="00E01AB1" w:rsidP="00CE3B1B">
      <w:pPr>
        <w:numPr>
          <w:ilvl w:val="0"/>
          <w:numId w:val="17"/>
        </w:numPr>
        <w:tabs>
          <w:tab w:val="clear" w:pos="360"/>
          <w:tab w:val="num" w:pos="540"/>
          <w:tab w:val="left" w:pos="600"/>
        </w:tabs>
        <w:autoSpaceDE w:val="0"/>
        <w:autoSpaceDN w:val="0"/>
        <w:adjustRightInd w:val="0"/>
        <w:ind w:left="600" w:hanging="600"/>
        <w:jc w:val="center"/>
        <w:rPr>
          <w:b/>
          <w:bCs/>
          <w:szCs w:val="22"/>
        </w:rPr>
      </w:pPr>
      <w:r>
        <w:rPr>
          <w:b/>
          <w:bCs/>
          <w:szCs w:val="22"/>
        </w:rPr>
        <w:lastRenderedPageBreak/>
        <w:t>Līguma darbības termiņš</w:t>
      </w:r>
    </w:p>
    <w:p w:rsidR="00E01AB1" w:rsidRPr="00DA3F66" w:rsidRDefault="00E01AB1" w:rsidP="00E01AB1">
      <w:pPr>
        <w:tabs>
          <w:tab w:val="left" w:pos="600"/>
        </w:tabs>
        <w:autoSpaceDE w:val="0"/>
        <w:autoSpaceDN w:val="0"/>
        <w:adjustRightInd w:val="0"/>
        <w:ind w:left="600"/>
        <w:rPr>
          <w:b/>
          <w:bCs/>
          <w:szCs w:val="22"/>
        </w:rPr>
      </w:pPr>
    </w:p>
    <w:p w:rsidR="00E01AB1" w:rsidRDefault="00E01AB1" w:rsidP="00CE3B1B">
      <w:pPr>
        <w:numPr>
          <w:ilvl w:val="1"/>
          <w:numId w:val="17"/>
        </w:numPr>
        <w:tabs>
          <w:tab w:val="clear" w:pos="360"/>
          <w:tab w:val="left" w:pos="-3600"/>
          <w:tab w:val="num" w:pos="540"/>
        </w:tabs>
        <w:autoSpaceDE w:val="0"/>
        <w:autoSpaceDN w:val="0"/>
        <w:adjustRightInd w:val="0"/>
        <w:ind w:left="540" w:hanging="540"/>
        <w:jc w:val="both"/>
        <w:rPr>
          <w:szCs w:val="22"/>
        </w:rPr>
      </w:pPr>
      <w:r>
        <w:rPr>
          <w:szCs w:val="22"/>
        </w:rPr>
        <w:t>Līgums stājas spēkā ar dienu, kad to paraksta abas Puses, un ir spēkā līdz pilnīgai Līgumā noteikto saistību izpildei.</w:t>
      </w:r>
    </w:p>
    <w:p w:rsidR="00E01AB1" w:rsidRDefault="00E01AB1" w:rsidP="00E01AB1">
      <w:pPr>
        <w:tabs>
          <w:tab w:val="num" w:pos="-2640"/>
          <w:tab w:val="num" w:pos="540"/>
          <w:tab w:val="left" w:pos="600"/>
        </w:tabs>
        <w:autoSpaceDE w:val="0"/>
        <w:autoSpaceDN w:val="0"/>
        <w:adjustRightInd w:val="0"/>
        <w:ind w:left="600" w:hanging="600"/>
        <w:jc w:val="both"/>
        <w:rPr>
          <w:szCs w:val="22"/>
        </w:rPr>
      </w:pPr>
    </w:p>
    <w:p w:rsidR="00E01AB1" w:rsidRDefault="00E01AB1" w:rsidP="00CE3B1B">
      <w:pPr>
        <w:numPr>
          <w:ilvl w:val="0"/>
          <w:numId w:val="17"/>
        </w:numPr>
        <w:tabs>
          <w:tab w:val="clear" w:pos="360"/>
          <w:tab w:val="num" w:pos="540"/>
          <w:tab w:val="left" w:pos="600"/>
        </w:tabs>
        <w:autoSpaceDE w:val="0"/>
        <w:autoSpaceDN w:val="0"/>
        <w:adjustRightInd w:val="0"/>
        <w:ind w:left="600" w:hanging="600"/>
        <w:jc w:val="center"/>
        <w:rPr>
          <w:b/>
          <w:bCs/>
          <w:szCs w:val="22"/>
        </w:rPr>
      </w:pPr>
      <w:r>
        <w:rPr>
          <w:b/>
          <w:bCs/>
          <w:szCs w:val="22"/>
        </w:rPr>
        <w:t>Līguma grozīšana un izbeigšana</w:t>
      </w:r>
    </w:p>
    <w:p w:rsidR="00E01AB1" w:rsidRPr="00DA3F66" w:rsidRDefault="00E01AB1" w:rsidP="00E01AB1">
      <w:pPr>
        <w:tabs>
          <w:tab w:val="left" w:pos="600"/>
        </w:tabs>
        <w:autoSpaceDE w:val="0"/>
        <w:autoSpaceDN w:val="0"/>
        <w:adjustRightInd w:val="0"/>
        <w:ind w:left="600"/>
        <w:rPr>
          <w:b/>
          <w:bCs/>
          <w:szCs w:val="22"/>
        </w:rPr>
      </w:pPr>
    </w:p>
    <w:p w:rsidR="00A70BCE" w:rsidRPr="00A70BCE" w:rsidRDefault="00940409" w:rsidP="00A70BCE">
      <w:pPr>
        <w:numPr>
          <w:ilvl w:val="1"/>
          <w:numId w:val="17"/>
        </w:numPr>
        <w:tabs>
          <w:tab w:val="clear" w:pos="360"/>
          <w:tab w:val="left" w:pos="-3240"/>
          <w:tab w:val="num" w:pos="540"/>
        </w:tabs>
        <w:ind w:left="540" w:hanging="540"/>
        <w:jc w:val="both"/>
        <w:rPr>
          <w:color w:val="000000"/>
        </w:rPr>
      </w:pPr>
      <w:r>
        <w:rPr>
          <w:color w:val="000000"/>
        </w:rPr>
        <w:t>Ja Puses lemj par grozījumu veikšanu Līgumā</w:t>
      </w:r>
      <w:r w:rsidRPr="00940409">
        <w:rPr>
          <w:color w:val="000000"/>
        </w:rPr>
        <w:t>, Puses primāri vadās no Publisko iepirkumu likuma noteiktajām tiesību norm</w:t>
      </w:r>
      <w:r w:rsidR="00A70BCE">
        <w:rPr>
          <w:color w:val="000000"/>
        </w:rPr>
        <w:t>ām un šajā likumā noteiktajiem tiesību principiem, lai šādu iespējamo grozījumu rezultāt</w:t>
      </w:r>
      <w:r w:rsidR="00C56A78">
        <w:rPr>
          <w:color w:val="000000"/>
        </w:rPr>
        <w:t>ā netiktu</w:t>
      </w:r>
      <w:r w:rsidR="00A70BCE">
        <w:rPr>
          <w:color w:val="000000"/>
        </w:rPr>
        <w:t xml:space="preserve"> primāri aizskartas citu ieinteresēto piegādāju tiesības un tiktu nodrošināta vienlīdzīga un taisnīga attieksme pret visiem pretendentiem, kuri ir piedalījušies šajā iepirkuma procedūrā. Tādējādi Puses apzinās un apstiprina, ka jebkuru grozījumu sagatavošana, kas pieļautu savādāku sākotnējo pretendentu piedāvājumu iesniegšanu iepirkumā, nav pieļaujama un Puses savstarpēji apņemas nevirzīt šādus Līguma grozījumus savstarpējai apspriešanai un parakstīšanai.</w:t>
      </w:r>
    </w:p>
    <w:p w:rsidR="00E01AB1" w:rsidRDefault="00E01AB1" w:rsidP="00C56A78">
      <w:pPr>
        <w:numPr>
          <w:ilvl w:val="1"/>
          <w:numId w:val="17"/>
        </w:numPr>
        <w:tabs>
          <w:tab w:val="clear" w:pos="360"/>
          <w:tab w:val="left" w:pos="-3240"/>
          <w:tab w:val="num" w:pos="540"/>
        </w:tabs>
        <w:autoSpaceDE w:val="0"/>
        <w:autoSpaceDN w:val="0"/>
        <w:adjustRightInd w:val="0"/>
        <w:ind w:left="540" w:hanging="540"/>
        <w:jc w:val="both"/>
      </w:pPr>
      <w:r>
        <w:t>Pusēm,</w:t>
      </w:r>
      <w:r>
        <w:rPr>
          <w:color w:val="000000"/>
        </w:rPr>
        <w:t xml:space="preserve"> savstarpēji rakstveidā vienojoties, ir tiesības grozīt </w:t>
      </w:r>
      <w:r>
        <w:t>Līgumu</w:t>
      </w:r>
      <w:r w:rsidR="00C56A78">
        <w:t>, bet strikti ievērojot Publisko iepirkumu likumu</w:t>
      </w:r>
      <w:r w:rsidRPr="00C56A78">
        <w:rPr>
          <w:color w:val="000000"/>
        </w:rPr>
        <w:t xml:space="preserve">. </w:t>
      </w:r>
      <w:r w:rsidRPr="00CE5DD0">
        <w:t>Līguma</w:t>
      </w:r>
      <w:r w:rsidRPr="00CE5DD0">
        <w:rPr>
          <w:rStyle w:val="ListBulletChar"/>
          <w:color w:val="000000"/>
          <w:lang w:val="lv-LV"/>
        </w:rPr>
        <w:t xml:space="preserve"> </w:t>
      </w:r>
      <w:r w:rsidR="00CE5DD0" w:rsidRPr="00CE5DD0">
        <w:rPr>
          <w:rStyle w:val="ListBulletChar"/>
          <w:color w:val="000000"/>
          <w:lang w:val="lv-LV"/>
        </w:rPr>
        <w:t>grozījumi</w:t>
      </w:r>
      <w:r w:rsidRPr="00C56A78">
        <w:rPr>
          <w:rStyle w:val="ListBulletChar"/>
          <w:color w:val="000000"/>
        </w:rPr>
        <w:t xml:space="preserve"> </w:t>
      </w:r>
      <w:r w:rsidRPr="00C56A78">
        <w:rPr>
          <w:color w:val="000000"/>
        </w:rPr>
        <w:t xml:space="preserve">ir neatņemama </w:t>
      </w:r>
      <w:r>
        <w:t>Līguma</w:t>
      </w:r>
      <w:r w:rsidRPr="00C56A78">
        <w:rPr>
          <w:color w:val="000000"/>
        </w:rPr>
        <w:t xml:space="preserve"> sastāvdaļa</w:t>
      </w:r>
      <w:r>
        <w:t>.</w:t>
      </w:r>
    </w:p>
    <w:p w:rsidR="00E01AB1" w:rsidRDefault="00E01AB1" w:rsidP="00CE3B1B">
      <w:pPr>
        <w:numPr>
          <w:ilvl w:val="1"/>
          <w:numId w:val="17"/>
        </w:numPr>
        <w:tabs>
          <w:tab w:val="clear" w:pos="360"/>
          <w:tab w:val="left" w:pos="-3240"/>
          <w:tab w:val="num" w:pos="540"/>
        </w:tabs>
        <w:ind w:left="540" w:hanging="540"/>
        <w:jc w:val="both"/>
        <w:rPr>
          <w:color w:val="000000"/>
        </w:rPr>
      </w:pPr>
      <w:r>
        <w:t>Puses ir tiesīgas izbeigt Līgumu, noslēdzot savstarpēju rakstisku vienošanos, vienlaikus vienojoties par savstarpējo norēķinu kārtību.</w:t>
      </w:r>
    </w:p>
    <w:p w:rsidR="00E01AB1" w:rsidRDefault="00E01AB1" w:rsidP="00E01AB1">
      <w:pPr>
        <w:tabs>
          <w:tab w:val="num" w:pos="-2640"/>
          <w:tab w:val="num" w:pos="540"/>
          <w:tab w:val="left" w:pos="600"/>
        </w:tabs>
        <w:autoSpaceDE w:val="0"/>
        <w:autoSpaceDN w:val="0"/>
        <w:adjustRightInd w:val="0"/>
        <w:jc w:val="both"/>
        <w:rPr>
          <w:szCs w:val="22"/>
        </w:rPr>
      </w:pPr>
    </w:p>
    <w:p w:rsidR="00E01AB1" w:rsidRDefault="00E01AB1" w:rsidP="00E01AB1">
      <w:pPr>
        <w:tabs>
          <w:tab w:val="left" w:pos="600"/>
        </w:tabs>
        <w:autoSpaceDE w:val="0"/>
        <w:autoSpaceDN w:val="0"/>
        <w:adjustRightInd w:val="0"/>
        <w:jc w:val="center"/>
        <w:rPr>
          <w:b/>
          <w:szCs w:val="22"/>
        </w:rPr>
      </w:pPr>
      <w:r>
        <w:rPr>
          <w:b/>
          <w:szCs w:val="22"/>
        </w:rPr>
        <w:t>7.Strīdu risināšanas kārtība un Pušu atbildība</w:t>
      </w:r>
    </w:p>
    <w:p w:rsidR="00E01AB1" w:rsidRPr="00DA3F66" w:rsidRDefault="00E01AB1" w:rsidP="00E01AB1">
      <w:pPr>
        <w:tabs>
          <w:tab w:val="left" w:pos="600"/>
        </w:tabs>
        <w:autoSpaceDE w:val="0"/>
        <w:autoSpaceDN w:val="0"/>
        <w:adjustRightInd w:val="0"/>
        <w:jc w:val="center"/>
        <w:rPr>
          <w:b/>
          <w:szCs w:val="22"/>
        </w:rPr>
      </w:pPr>
    </w:p>
    <w:p w:rsidR="00704420" w:rsidRDefault="00E01AB1" w:rsidP="00704420">
      <w:pPr>
        <w:numPr>
          <w:ilvl w:val="1"/>
          <w:numId w:val="18"/>
        </w:numPr>
        <w:tabs>
          <w:tab w:val="clear" w:pos="360"/>
        </w:tabs>
        <w:autoSpaceDE w:val="0"/>
        <w:autoSpaceDN w:val="0"/>
        <w:adjustRightInd w:val="0"/>
        <w:ind w:left="540" w:hanging="540"/>
        <w:jc w:val="both"/>
        <w:rPr>
          <w:bCs/>
        </w:rPr>
      </w:pPr>
      <w:r>
        <w:rPr>
          <w:color w:val="000000"/>
        </w:rPr>
        <w:t xml:space="preserve">No Līguma izrietošos strīdus </w:t>
      </w:r>
      <w:r>
        <w:t>Puses</w:t>
      </w:r>
      <w:r>
        <w:rPr>
          <w:color w:val="000000"/>
        </w:rPr>
        <w:t xml:space="preserve"> risina savstarpēju sarunu ceļā. Ja 1 (viena) mēneša laikā </w:t>
      </w:r>
      <w:r>
        <w:t>Puses</w:t>
      </w:r>
      <w:r>
        <w:rPr>
          <w:color w:val="000000"/>
        </w:rPr>
        <w:t xml:space="preserve"> nespēj atrisināt strīdu savstarpēju sarunu ceļā, to izskata Latvijas Republikas tiesā.</w:t>
      </w:r>
    </w:p>
    <w:p w:rsidR="00704420" w:rsidRPr="00704420" w:rsidRDefault="00704420" w:rsidP="00704420">
      <w:pPr>
        <w:numPr>
          <w:ilvl w:val="1"/>
          <w:numId w:val="18"/>
        </w:numPr>
        <w:tabs>
          <w:tab w:val="clear" w:pos="360"/>
        </w:tabs>
        <w:autoSpaceDE w:val="0"/>
        <w:autoSpaceDN w:val="0"/>
        <w:adjustRightInd w:val="0"/>
        <w:ind w:left="540" w:hanging="540"/>
        <w:jc w:val="both"/>
        <w:rPr>
          <w:bCs/>
        </w:rPr>
      </w:pPr>
      <w:r>
        <w:rPr>
          <w:lang w:eastAsia="lv-LV"/>
        </w:rPr>
        <w:t xml:space="preserve">Līgumā noteiktā pakalpojuma neizpildes gadījumā, kā rezultātā pakalpojuma izpildes termiņa (līguma 2.1.punkts) kavējums pārsniedz </w:t>
      </w:r>
      <w:r w:rsidR="006D5266">
        <w:rPr>
          <w:lang w:eastAsia="lv-LV"/>
        </w:rPr>
        <w:t>5 (piecas)</w:t>
      </w:r>
      <w:r>
        <w:rPr>
          <w:lang w:eastAsia="lv-LV"/>
        </w:rPr>
        <w:t xml:space="preserve"> darba dienas jeb sākot ar </w:t>
      </w:r>
      <w:r w:rsidR="006D5266">
        <w:rPr>
          <w:lang w:eastAsia="lv-LV"/>
        </w:rPr>
        <w:t xml:space="preserve">6 (sesto) </w:t>
      </w:r>
      <w:r>
        <w:rPr>
          <w:lang w:eastAsia="lv-LV"/>
        </w:rPr>
        <w:t>darba dienu, tiek noteikts līgumsods 10% apmērā no līguma kopējās summas (līguma 1.2.punkts).</w:t>
      </w:r>
    </w:p>
    <w:p w:rsidR="00040E3C" w:rsidRDefault="00E01AB1" w:rsidP="00040E3C">
      <w:pPr>
        <w:numPr>
          <w:ilvl w:val="1"/>
          <w:numId w:val="18"/>
        </w:numPr>
        <w:tabs>
          <w:tab w:val="clear" w:pos="360"/>
        </w:tabs>
        <w:autoSpaceDE w:val="0"/>
        <w:autoSpaceDN w:val="0"/>
        <w:adjustRightInd w:val="0"/>
        <w:ind w:left="540" w:hanging="540"/>
        <w:jc w:val="both"/>
        <w:rPr>
          <w:bCs/>
        </w:rPr>
      </w:pPr>
      <w:r>
        <w:t>G</w:t>
      </w:r>
      <w:r w:rsidRPr="000F4244">
        <w:t xml:space="preserve">adījumos, kad IZPILDĪTĀJS nenovērš </w:t>
      </w:r>
      <w:r w:rsidR="0028252C">
        <w:t xml:space="preserve">sniegtā pakalpojuma </w:t>
      </w:r>
      <w:r w:rsidRPr="000F4244">
        <w:t>trūkumus Līguma 2.</w:t>
      </w:r>
      <w:r>
        <w:t>7. – 2.</w:t>
      </w:r>
      <w:r w:rsidR="0028252C">
        <w:t>8</w:t>
      </w:r>
      <w:r>
        <w:t xml:space="preserve">.punktos </w:t>
      </w:r>
      <w:r w:rsidRPr="000F4244">
        <w:t>noteiktaj</w:t>
      </w:r>
      <w:r>
        <w:t>os</w:t>
      </w:r>
      <w:r w:rsidRPr="000F4244">
        <w:t xml:space="preserve"> termiņ</w:t>
      </w:r>
      <w:r>
        <w:t>os, IZPILDĪTĀJS</w:t>
      </w:r>
      <w:r w:rsidRPr="000F4244">
        <w:t xml:space="preserve"> maksā Pasūtītājam līgumsodu 0,1% apmērā </w:t>
      </w:r>
      <w:r w:rsidR="00040E3C">
        <w:t xml:space="preserve">no šajā Līgumā norādītās kopējās </w:t>
      </w:r>
      <w:r w:rsidR="00040E3C" w:rsidRPr="000F4244">
        <w:t>summas</w:t>
      </w:r>
      <w:r w:rsidRPr="000F4244">
        <w:t xml:space="preserve"> par katru nokavēto dienu, bet ne vairāk kā 10% no </w:t>
      </w:r>
      <w:r w:rsidR="0028252C">
        <w:t>Līguma</w:t>
      </w:r>
      <w:r>
        <w:t xml:space="preserve"> </w:t>
      </w:r>
      <w:r w:rsidR="00040E3C">
        <w:t>kopējās summas</w:t>
      </w:r>
      <w:r w:rsidRPr="000F4244">
        <w:t>.</w:t>
      </w:r>
    </w:p>
    <w:p w:rsidR="00E01AB1" w:rsidRPr="000F4244" w:rsidRDefault="0028252C" w:rsidP="00CE3B1B">
      <w:pPr>
        <w:numPr>
          <w:ilvl w:val="1"/>
          <w:numId w:val="18"/>
        </w:numPr>
        <w:tabs>
          <w:tab w:val="clear" w:pos="360"/>
        </w:tabs>
        <w:autoSpaceDE w:val="0"/>
        <w:autoSpaceDN w:val="0"/>
        <w:adjustRightInd w:val="0"/>
        <w:ind w:left="540" w:hanging="540"/>
        <w:jc w:val="both"/>
        <w:rPr>
          <w:bCs/>
        </w:rPr>
      </w:pPr>
      <w:r>
        <w:rPr>
          <w:bCs/>
        </w:rPr>
        <w:t xml:space="preserve">Iekārtas </w:t>
      </w:r>
      <w:r w:rsidR="00E01AB1" w:rsidRPr="000F4244">
        <w:rPr>
          <w:bCs/>
        </w:rPr>
        <w:t xml:space="preserve">defektācija un citas </w:t>
      </w:r>
      <w:r>
        <w:rPr>
          <w:bCs/>
        </w:rPr>
        <w:t xml:space="preserve">sniegtā pakalpojuma </w:t>
      </w:r>
      <w:r w:rsidR="00E01AB1" w:rsidRPr="000F4244">
        <w:rPr>
          <w:bCs/>
        </w:rPr>
        <w:t>neatbilstības tiek noformētas ar aktu, kuru paraksta šajā Līgumā minētā PASŪTĪTĀJA kon</w:t>
      </w:r>
      <w:r w:rsidR="00E01AB1">
        <w:rPr>
          <w:bCs/>
        </w:rPr>
        <w:t>tak</w:t>
      </w:r>
      <w:r w:rsidR="00E01AB1" w:rsidRPr="000F4244">
        <w:rPr>
          <w:bCs/>
        </w:rPr>
        <w:t>tpersona un nosūtu IZPILDĪTĀJA Līgumā minētajai kontaktpersonai.</w:t>
      </w:r>
    </w:p>
    <w:p w:rsidR="00E01AB1" w:rsidRDefault="00E01AB1" w:rsidP="00E01AB1">
      <w:pPr>
        <w:tabs>
          <w:tab w:val="num" w:pos="792"/>
        </w:tabs>
        <w:autoSpaceDE w:val="0"/>
        <w:autoSpaceDN w:val="0"/>
        <w:adjustRightInd w:val="0"/>
        <w:ind w:left="540" w:hanging="540"/>
        <w:jc w:val="both"/>
      </w:pPr>
      <w:r w:rsidRPr="006F0C48">
        <w:t>7.</w:t>
      </w:r>
      <w:r w:rsidR="00E43649">
        <w:t>6</w:t>
      </w:r>
      <w:r w:rsidRPr="006F0C48">
        <w:t xml:space="preserve">. </w:t>
      </w:r>
      <w:r w:rsidR="0028252C">
        <w:tab/>
      </w:r>
      <w:r w:rsidRPr="006F0C48">
        <w:t>Ja P</w:t>
      </w:r>
      <w:r>
        <w:t>ASŪTĪTĀJS</w:t>
      </w:r>
      <w:r w:rsidRPr="006F0C48">
        <w:t xml:space="preserve"> neapmaksā rēķinu par saņemto </w:t>
      </w:r>
      <w:r w:rsidR="0028252C">
        <w:t xml:space="preserve">pakalpojumu </w:t>
      </w:r>
      <w:r w:rsidRPr="006F0C48">
        <w:t>Līguma 3.1.punktā noteiktajā termiņā, P</w:t>
      </w:r>
      <w:r>
        <w:t>ASŪTĪTĀJS</w:t>
      </w:r>
      <w:r w:rsidRPr="006F0C48">
        <w:t xml:space="preserve"> maksā </w:t>
      </w:r>
      <w:r>
        <w:t>IZPILDĪTĀJAM</w:t>
      </w:r>
      <w:r w:rsidRPr="006F0C48">
        <w:t xml:space="preserve"> līgumsodu 0,</w:t>
      </w:r>
      <w:r>
        <w:t>1</w:t>
      </w:r>
      <w:r w:rsidRPr="006F0C48">
        <w:t xml:space="preserve">% apmērā no </w:t>
      </w:r>
      <w:r w:rsidR="0028252C">
        <w:t>IZPILDĪTĀJA rēķinā norādītas kopējās summas</w:t>
      </w:r>
      <w:r w:rsidRPr="006F0C48">
        <w:t xml:space="preserve"> par katru nokavēto dienu, bet ne vairāk kā 10% </w:t>
      </w:r>
      <w:r w:rsidR="00E43649">
        <w:t xml:space="preserve">no šajā Līgumā norādītās kopējās </w:t>
      </w:r>
      <w:r w:rsidR="00E43649" w:rsidRPr="000F4244">
        <w:t>summas</w:t>
      </w:r>
      <w:r w:rsidR="0028252C">
        <w:t>. Minētais Līguma punkts darbojas pie nosacījuma, ja ir savstarpēji parakstīts pakalpojuma izpildes nodošanas – pieņemšanas akts un PASŪTĪTĀJS, Līgumā atrunātajā kārtība un termiņos, nav izteicis pretenzijas IZPILDĪTĀJAM attiecībā uz pakalpojuma izpildi.</w:t>
      </w:r>
    </w:p>
    <w:p w:rsidR="00E43649" w:rsidRPr="006F0C48" w:rsidRDefault="00E43649" w:rsidP="00E01AB1">
      <w:pPr>
        <w:tabs>
          <w:tab w:val="num" w:pos="792"/>
        </w:tabs>
        <w:autoSpaceDE w:val="0"/>
        <w:autoSpaceDN w:val="0"/>
        <w:adjustRightInd w:val="0"/>
        <w:ind w:left="540" w:hanging="540"/>
        <w:jc w:val="both"/>
      </w:pPr>
      <w:r>
        <w:t>7.7.</w:t>
      </w:r>
      <w:r>
        <w:tab/>
      </w:r>
      <w:r w:rsidR="00941A43">
        <w:t>Iekārtas</w:t>
      </w:r>
      <w:r>
        <w:t xml:space="preserve"> īpašumtiesības pāriet uz PASŪTĪTĀJU brīdī, kad tas ir veicis pilnībā visus norēķinus ar IZPILDĪTĀJU. Līdz brīdim, kamēr PASŪTĪTĀJS nav veicis šajā Līgumā noteiktajā kārtībā visus norēķinus ar IZPILDĪTĀJU, </w:t>
      </w:r>
      <w:r w:rsidR="00941A43">
        <w:t>iekārtas</w:t>
      </w:r>
      <w:r>
        <w:t xml:space="preserve"> īpašumtiesības pieder IZPILDĪTĀJAM.</w:t>
      </w:r>
    </w:p>
    <w:p w:rsidR="00E01AB1" w:rsidRDefault="00E01AB1" w:rsidP="00E01AB1">
      <w:pPr>
        <w:autoSpaceDE w:val="0"/>
        <w:autoSpaceDN w:val="0"/>
        <w:adjustRightInd w:val="0"/>
        <w:ind w:left="540" w:hanging="540"/>
        <w:jc w:val="both"/>
      </w:pPr>
      <w:r w:rsidRPr="006F0C48">
        <w:t>7.</w:t>
      </w:r>
      <w:r w:rsidR="00E43649">
        <w:t>8</w:t>
      </w:r>
      <w:r w:rsidRPr="006F0C48">
        <w:t xml:space="preserve">. </w:t>
      </w:r>
      <w:r w:rsidRPr="006F0C48">
        <w:tab/>
        <w:t>Līgumsoda samaksa neatbrīvo Pus</w:t>
      </w:r>
      <w:r>
        <w:t>es</w:t>
      </w:r>
      <w:r w:rsidRPr="006F0C48">
        <w:t xml:space="preserve"> no Līguma saistību </w:t>
      </w:r>
      <w:r>
        <w:t xml:space="preserve">pienācīgas </w:t>
      </w:r>
      <w:r w:rsidRPr="006F0C48">
        <w:t>izpildes.</w:t>
      </w:r>
    </w:p>
    <w:p w:rsidR="00E01AB1" w:rsidRDefault="00E01AB1" w:rsidP="00E01AB1">
      <w:pPr>
        <w:autoSpaceDE w:val="0"/>
        <w:autoSpaceDN w:val="0"/>
        <w:adjustRightInd w:val="0"/>
        <w:ind w:left="540" w:hanging="540"/>
        <w:jc w:val="both"/>
      </w:pPr>
    </w:p>
    <w:p w:rsidR="00E01AB1" w:rsidRPr="007E607F" w:rsidRDefault="00E01AB1" w:rsidP="00CE3B1B">
      <w:pPr>
        <w:numPr>
          <w:ilvl w:val="0"/>
          <w:numId w:val="18"/>
        </w:numPr>
        <w:autoSpaceDE w:val="0"/>
        <w:autoSpaceDN w:val="0"/>
        <w:adjustRightInd w:val="0"/>
        <w:jc w:val="center"/>
        <w:rPr>
          <w:b/>
          <w:szCs w:val="22"/>
        </w:rPr>
      </w:pPr>
      <w:r w:rsidRPr="00BE107C">
        <w:rPr>
          <w:b/>
        </w:rPr>
        <w:t>Pušu kontaktpersonas</w:t>
      </w:r>
      <w:r w:rsidR="00CE5DD0">
        <w:rPr>
          <w:b/>
        </w:rPr>
        <w:t xml:space="preserve"> un to kompetence</w:t>
      </w:r>
    </w:p>
    <w:p w:rsidR="00E01AB1" w:rsidRPr="00BE107C" w:rsidRDefault="00E01AB1" w:rsidP="00E01AB1">
      <w:pPr>
        <w:autoSpaceDE w:val="0"/>
        <w:autoSpaceDN w:val="0"/>
        <w:adjustRightInd w:val="0"/>
        <w:ind w:left="360"/>
        <w:rPr>
          <w:b/>
          <w:szCs w:val="22"/>
        </w:rPr>
      </w:pPr>
    </w:p>
    <w:p w:rsidR="00E01AB1" w:rsidRPr="00E43649" w:rsidRDefault="00E01AB1" w:rsidP="00E43649">
      <w:pPr>
        <w:pStyle w:val="Sarakstarindkopa"/>
        <w:numPr>
          <w:ilvl w:val="1"/>
          <w:numId w:val="18"/>
        </w:numPr>
        <w:tabs>
          <w:tab w:val="clear" w:pos="360"/>
          <w:tab w:val="num" w:pos="567"/>
        </w:tabs>
        <w:ind w:left="567" w:hanging="567"/>
        <w:jc w:val="both"/>
        <w:rPr>
          <w:color w:val="0000FF"/>
          <w:sz w:val="24"/>
          <w:szCs w:val="24"/>
        </w:rPr>
      </w:pPr>
      <w:r w:rsidRPr="00E43649">
        <w:rPr>
          <w:sz w:val="24"/>
          <w:szCs w:val="24"/>
        </w:rPr>
        <w:t xml:space="preserve">PASŪTĪTĀJA kontaktpersona ir </w:t>
      </w:r>
      <w:r w:rsidR="00026ED1" w:rsidRPr="00E847CE">
        <w:rPr>
          <w:sz w:val="24"/>
          <w:szCs w:val="24"/>
        </w:rPr>
        <w:t>Gints Līdak</w:t>
      </w:r>
      <w:r w:rsidR="00026ED1">
        <w:rPr>
          <w:sz w:val="24"/>
          <w:szCs w:val="24"/>
        </w:rPr>
        <w:t>s</w:t>
      </w:r>
      <w:r w:rsidR="00026ED1" w:rsidRPr="00E847CE">
        <w:rPr>
          <w:sz w:val="24"/>
          <w:szCs w:val="24"/>
        </w:rPr>
        <w:t xml:space="preserve"> – </w:t>
      </w:r>
      <w:r w:rsidR="00026ED1" w:rsidRPr="00E847CE">
        <w:rPr>
          <w:bCs/>
          <w:sz w:val="24"/>
          <w:szCs w:val="24"/>
        </w:rPr>
        <w:t>VSIA „Bērnu psihoneiroloģiskā slimnīca „Ainaži”” Saimnieciskās struktūrvienības vadītājs</w:t>
      </w:r>
      <w:r w:rsidR="00026ED1" w:rsidRPr="00E847CE">
        <w:rPr>
          <w:sz w:val="24"/>
          <w:szCs w:val="24"/>
        </w:rPr>
        <w:t xml:space="preserve">, mob. tālr. </w:t>
      </w:r>
      <w:r w:rsidR="00026ED1">
        <w:rPr>
          <w:sz w:val="24"/>
          <w:szCs w:val="24"/>
        </w:rPr>
        <w:t>26602723</w:t>
      </w:r>
      <w:r w:rsidR="00026ED1" w:rsidRPr="00E847CE">
        <w:rPr>
          <w:sz w:val="24"/>
          <w:szCs w:val="24"/>
        </w:rPr>
        <w:t xml:space="preserve">; e-pasts: </w:t>
      </w:r>
      <w:hyperlink r:id="rId16" w:history="1">
        <w:r w:rsidR="003D4CDA" w:rsidRPr="002B3BEE">
          <w:rPr>
            <w:rStyle w:val="Hipersaite"/>
            <w:sz w:val="24"/>
            <w:szCs w:val="24"/>
          </w:rPr>
          <w:t>gints.lidaks@gmail.com</w:t>
        </w:r>
      </w:hyperlink>
      <w:r w:rsidR="00026ED1">
        <w:rPr>
          <w:sz w:val="24"/>
          <w:szCs w:val="24"/>
        </w:rPr>
        <w:t>.</w:t>
      </w:r>
      <w:r w:rsidRPr="00E43649">
        <w:rPr>
          <w:sz w:val="24"/>
          <w:szCs w:val="24"/>
        </w:rPr>
        <w:t xml:space="preserve">PASŪTĪTĪTĀJA kontaktpersonai ir tiesības pārstāvēt </w:t>
      </w:r>
      <w:r w:rsidRPr="00E43649">
        <w:rPr>
          <w:sz w:val="24"/>
          <w:szCs w:val="24"/>
        </w:rPr>
        <w:lastRenderedPageBreak/>
        <w:t>PASŪTĪTĀJU visos jautājumos, kas attiecas uz Līguma izpildi,</w:t>
      </w:r>
      <w:r w:rsidR="00E43649">
        <w:rPr>
          <w:sz w:val="24"/>
          <w:szCs w:val="24"/>
        </w:rPr>
        <w:t xml:space="preserve"> tajā skaitā arī parakstīt </w:t>
      </w:r>
      <w:r w:rsidR="0028252C">
        <w:rPr>
          <w:sz w:val="24"/>
          <w:szCs w:val="24"/>
        </w:rPr>
        <w:t>pakalpojuma izpildes</w:t>
      </w:r>
      <w:r w:rsidR="00E43649">
        <w:rPr>
          <w:sz w:val="24"/>
          <w:szCs w:val="24"/>
        </w:rPr>
        <w:t xml:space="preserve"> nodošanas – pieņemšanas aktu, izteikt jebkura veida pretenzijas par </w:t>
      </w:r>
      <w:r w:rsidR="0028252C">
        <w:rPr>
          <w:sz w:val="24"/>
          <w:szCs w:val="24"/>
        </w:rPr>
        <w:t>pakalpojumu</w:t>
      </w:r>
      <w:r w:rsidR="00E43649">
        <w:rPr>
          <w:sz w:val="24"/>
          <w:szCs w:val="24"/>
        </w:rPr>
        <w:t>, ja tādas PASŪTĪTAJAM ir izvirzāmas,</w:t>
      </w:r>
      <w:r w:rsidRPr="00E43649">
        <w:rPr>
          <w:sz w:val="24"/>
          <w:szCs w:val="24"/>
        </w:rPr>
        <w:t xml:space="preserve"> izņemot vienošanos noslēgšanu par grozījumiem Līgumā.</w:t>
      </w:r>
    </w:p>
    <w:p w:rsidR="00C05861" w:rsidRPr="00C05861" w:rsidRDefault="00E01AB1" w:rsidP="00C05861">
      <w:pPr>
        <w:pStyle w:val="Sarakstarindkopa"/>
        <w:numPr>
          <w:ilvl w:val="1"/>
          <w:numId w:val="18"/>
        </w:numPr>
        <w:tabs>
          <w:tab w:val="clear" w:pos="360"/>
          <w:tab w:val="num" w:pos="567"/>
        </w:tabs>
        <w:ind w:left="567" w:hanging="567"/>
        <w:jc w:val="both"/>
        <w:rPr>
          <w:color w:val="0000FF"/>
          <w:sz w:val="24"/>
          <w:szCs w:val="24"/>
        </w:rPr>
      </w:pPr>
      <w:r w:rsidRPr="00C05861">
        <w:rPr>
          <w:sz w:val="24"/>
          <w:szCs w:val="24"/>
        </w:rPr>
        <w:t xml:space="preserve">IZPILDĪTĀJA kontaktpersona ir </w:t>
      </w:r>
      <w:r w:rsidR="00E43649" w:rsidRPr="00C34BF2">
        <w:rPr>
          <w:sz w:val="24"/>
          <w:szCs w:val="24"/>
        </w:rPr>
        <w:t>................</w:t>
      </w:r>
      <w:r w:rsidRPr="00C34BF2">
        <w:rPr>
          <w:sz w:val="24"/>
          <w:szCs w:val="24"/>
        </w:rPr>
        <w:t xml:space="preserve">, </w:t>
      </w:r>
      <w:r w:rsidR="00E43649" w:rsidRPr="00C34BF2">
        <w:rPr>
          <w:sz w:val="24"/>
          <w:szCs w:val="24"/>
        </w:rPr>
        <w:t xml:space="preserve">tālr. .........., mob. tālr. .............; e-pasts: </w:t>
      </w:r>
      <w:hyperlink r:id="rId17" w:history="1">
        <w:r w:rsidR="00E43649" w:rsidRPr="00C34BF2">
          <w:rPr>
            <w:rStyle w:val="Hipersaite"/>
            <w:sz w:val="24"/>
            <w:szCs w:val="24"/>
          </w:rPr>
          <w:t>..............@...........</w:t>
        </w:r>
      </w:hyperlink>
      <w:r w:rsidR="00E43649" w:rsidRPr="00C34BF2">
        <w:rPr>
          <w:color w:val="0000FF"/>
          <w:sz w:val="24"/>
          <w:szCs w:val="24"/>
        </w:rPr>
        <w:t>.</w:t>
      </w:r>
      <w:r w:rsidR="00C05861" w:rsidRPr="00C34BF2">
        <w:rPr>
          <w:sz w:val="24"/>
          <w:szCs w:val="24"/>
        </w:rPr>
        <w:t xml:space="preserve"> IZPILDĪTĀJA kont</w:t>
      </w:r>
      <w:r w:rsidR="00C05861" w:rsidRPr="00C05861">
        <w:rPr>
          <w:sz w:val="24"/>
          <w:szCs w:val="24"/>
        </w:rPr>
        <w:t xml:space="preserve">aktpersonai ir tiesības pārstāvēt </w:t>
      </w:r>
      <w:r w:rsidR="00C05861">
        <w:rPr>
          <w:sz w:val="24"/>
          <w:szCs w:val="24"/>
        </w:rPr>
        <w:t>IZPILDĪTĀJU</w:t>
      </w:r>
      <w:r w:rsidR="00C05861" w:rsidRPr="00C05861">
        <w:rPr>
          <w:sz w:val="24"/>
          <w:szCs w:val="24"/>
        </w:rPr>
        <w:t xml:space="preserve"> visos jautājumos, kas attiecas uz Līguma izpildi, tajā skaitā arī parakstīt </w:t>
      </w:r>
      <w:r w:rsidR="0028252C">
        <w:rPr>
          <w:sz w:val="24"/>
          <w:szCs w:val="24"/>
        </w:rPr>
        <w:t>pakalpojuma izpildes</w:t>
      </w:r>
      <w:r w:rsidR="00C05861" w:rsidRPr="00C05861">
        <w:rPr>
          <w:sz w:val="24"/>
          <w:szCs w:val="24"/>
        </w:rPr>
        <w:t xml:space="preserve"> nodošanas – pieņemšanas aktu, </w:t>
      </w:r>
      <w:r w:rsidR="00B13A51">
        <w:rPr>
          <w:sz w:val="24"/>
          <w:szCs w:val="24"/>
        </w:rPr>
        <w:t>r</w:t>
      </w:r>
      <w:r w:rsidR="00C05861" w:rsidRPr="00C05861">
        <w:rPr>
          <w:sz w:val="24"/>
          <w:szCs w:val="24"/>
        </w:rPr>
        <w:t>i</w:t>
      </w:r>
      <w:r w:rsidR="00B13A51">
        <w:rPr>
          <w:sz w:val="24"/>
          <w:szCs w:val="24"/>
        </w:rPr>
        <w:t>sināt</w:t>
      </w:r>
      <w:r w:rsidR="00C05861" w:rsidRPr="00C05861">
        <w:rPr>
          <w:sz w:val="24"/>
          <w:szCs w:val="24"/>
        </w:rPr>
        <w:t xml:space="preserve"> jebkura veida pretenzijas</w:t>
      </w:r>
      <w:r w:rsidR="00B13A51">
        <w:rPr>
          <w:sz w:val="24"/>
          <w:szCs w:val="24"/>
        </w:rPr>
        <w:t>, kuras ir izteiktas</w:t>
      </w:r>
      <w:r w:rsidR="00C05861" w:rsidRPr="00C05861">
        <w:rPr>
          <w:sz w:val="24"/>
          <w:szCs w:val="24"/>
        </w:rPr>
        <w:t xml:space="preserve"> par </w:t>
      </w:r>
      <w:r w:rsidR="0028252C">
        <w:rPr>
          <w:sz w:val="24"/>
          <w:szCs w:val="24"/>
        </w:rPr>
        <w:t>pakalpojumu</w:t>
      </w:r>
      <w:r w:rsidR="00C05861" w:rsidRPr="00C05861">
        <w:rPr>
          <w:sz w:val="24"/>
          <w:szCs w:val="24"/>
        </w:rPr>
        <w:t xml:space="preserve">, izņemot </w:t>
      </w:r>
      <w:r w:rsidR="00B13A51">
        <w:rPr>
          <w:sz w:val="24"/>
          <w:szCs w:val="24"/>
        </w:rPr>
        <w:t xml:space="preserve">parakstīt </w:t>
      </w:r>
      <w:r w:rsidR="00C05861" w:rsidRPr="00C05861">
        <w:rPr>
          <w:sz w:val="24"/>
          <w:szCs w:val="24"/>
        </w:rPr>
        <w:t>vienošanos par grozījumiem Līgumā</w:t>
      </w:r>
      <w:r w:rsidR="00B13A51">
        <w:rPr>
          <w:sz w:val="24"/>
          <w:szCs w:val="24"/>
        </w:rPr>
        <w:t>, ja vien to atsevišķi neparedz IZPILDĪTAJA statūti, pilnvara vai prokūra.</w:t>
      </w:r>
    </w:p>
    <w:p w:rsidR="00E43649" w:rsidRPr="00E43649" w:rsidRDefault="00E43649" w:rsidP="00CE5DD0">
      <w:pPr>
        <w:tabs>
          <w:tab w:val="num" w:pos="-2640"/>
        </w:tabs>
        <w:autoSpaceDE w:val="0"/>
        <w:autoSpaceDN w:val="0"/>
        <w:adjustRightInd w:val="0"/>
        <w:jc w:val="both"/>
        <w:rPr>
          <w:szCs w:val="22"/>
        </w:rPr>
      </w:pPr>
    </w:p>
    <w:p w:rsidR="00E01AB1" w:rsidRDefault="00E01AB1" w:rsidP="00CE3B1B">
      <w:pPr>
        <w:numPr>
          <w:ilvl w:val="0"/>
          <w:numId w:val="18"/>
        </w:numPr>
        <w:tabs>
          <w:tab w:val="left" w:pos="600"/>
        </w:tabs>
        <w:autoSpaceDE w:val="0"/>
        <w:autoSpaceDN w:val="0"/>
        <w:adjustRightInd w:val="0"/>
        <w:jc w:val="center"/>
        <w:rPr>
          <w:b/>
          <w:bCs/>
          <w:szCs w:val="22"/>
        </w:rPr>
      </w:pPr>
      <w:r>
        <w:rPr>
          <w:b/>
          <w:bCs/>
          <w:szCs w:val="22"/>
        </w:rPr>
        <w:t>Citi noteikumi</w:t>
      </w:r>
    </w:p>
    <w:p w:rsidR="00E01AB1" w:rsidRPr="00BE107C" w:rsidRDefault="00E01AB1" w:rsidP="00E01AB1">
      <w:pPr>
        <w:tabs>
          <w:tab w:val="left" w:pos="600"/>
        </w:tabs>
        <w:autoSpaceDE w:val="0"/>
        <w:autoSpaceDN w:val="0"/>
        <w:adjustRightInd w:val="0"/>
        <w:ind w:left="360"/>
        <w:rPr>
          <w:b/>
          <w:bCs/>
          <w:szCs w:val="22"/>
        </w:rPr>
      </w:pPr>
    </w:p>
    <w:p w:rsidR="00E01AB1" w:rsidRPr="00022F1C" w:rsidRDefault="00E01AB1" w:rsidP="00CE3B1B">
      <w:pPr>
        <w:widowControl w:val="0"/>
        <w:numPr>
          <w:ilvl w:val="1"/>
          <w:numId w:val="18"/>
        </w:numPr>
        <w:tabs>
          <w:tab w:val="clear" w:pos="360"/>
          <w:tab w:val="num" w:pos="567"/>
          <w:tab w:val="left" w:pos="720"/>
        </w:tabs>
        <w:ind w:left="567" w:hanging="567"/>
        <w:jc w:val="both"/>
        <w:rPr>
          <w:lang w:eastAsia="lv-LV"/>
        </w:rPr>
      </w:pPr>
      <w:r>
        <w:rPr>
          <w:shd w:val="clear" w:color="auto" w:fill="FFFFFF"/>
        </w:rPr>
        <w:t>Jautājumos, kurus neregulē Līguma noteikumi, Puses vadīsies saskaņā ar Latvijas Republikas Civillikuma</w:t>
      </w:r>
      <w:r w:rsidR="0028252C">
        <w:rPr>
          <w:shd w:val="clear" w:color="auto" w:fill="FFFFFF"/>
        </w:rPr>
        <w:t>,</w:t>
      </w:r>
      <w:r>
        <w:rPr>
          <w:shd w:val="clear" w:color="auto" w:fill="FFFFFF"/>
        </w:rPr>
        <w:t xml:space="preserve"> Publisko iepirkuma likuma </w:t>
      </w:r>
      <w:r w:rsidR="0028252C">
        <w:rPr>
          <w:shd w:val="clear" w:color="auto" w:fill="FFFFFF"/>
        </w:rPr>
        <w:t xml:space="preserve">un citu spēkā esošo normatīvo aktu </w:t>
      </w:r>
      <w:r>
        <w:rPr>
          <w:shd w:val="clear" w:color="auto" w:fill="FFFFFF"/>
        </w:rPr>
        <w:t>noteikumiem.</w:t>
      </w:r>
    </w:p>
    <w:p w:rsidR="00E01AB1" w:rsidRPr="00022F1C" w:rsidRDefault="00E01AB1" w:rsidP="00CE3B1B">
      <w:pPr>
        <w:widowControl w:val="0"/>
        <w:numPr>
          <w:ilvl w:val="1"/>
          <w:numId w:val="18"/>
        </w:numPr>
        <w:tabs>
          <w:tab w:val="clear" w:pos="360"/>
          <w:tab w:val="num" w:pos="567"/>
          <w:tab w:val="left" w:pos="720"/>
        </w:tabs>
        <w:ind w:left="567" w:hanging="567"/>
        <w:jc w:val="both"/>
        <w:rPr>
          <w:lang w:eastAsia="lv-LV"/>
        </w:rPr>
      </w:pPr>
      <w:r>
        <w:rPr>
          <w:shd w:val="clear" w:color="auto" w:fill="FFFFFF"/>
        </w:rPr>
        <w:t xml:space="preserve">Noslēdzot šo Līgumu, IZPILDĪTĀJS apliecina, ka ir tiesīgs </w:t>
      </w:r>
      <w:r w:rsidR="0028252C">
        <w:rPr>
          <w:shd w:val="clear" w:color="auto" w:fill="FFFFFF"/>
        </w:rPr>
        <w:t>sniegt pakalpojumu PASŪTĪTĀJMA</w:t>
      </w:r>
      <w:r>
        <w:rPr>
          <w:shd w:val="clear" w:color="auto" w:fill="FFFFFF"/>
        </w:rPr>
        <w:t xml:space="preserve"> uz šī Līguma noteikumiem</w:t>
      </w:r>
      <w:r w:rsidR="0028252C">
        <w:rPr>
          <w:shd w:val="clear" w:color="auto" w:fill="FFFFFF"/>
        </w:rPr>
        <w:t xml:space="preserve"> un tam ir visis nepieciešami resursi un zināšanas, lai pilnvērtīgi nodrošinātu nepieciešamā pakalpojuma izpildi.</w:t>
      </w:r>
    </w:p>
    <w:p w:rsidR="00E01AB1" w:rsidRPr="00C05CC2" w:rsidRDefault="00E01AB1" w:rsidP="00CE3B1B">
      <w:pPr>
        <w:widowControl w:val="0"/>
        <w:numPr>
          <w:ilvl w:val="1"/>
          <w:numId w:val="18"/>
        </w:numPr>
        <w:tabs>
          <w:tab w:val="clear" w:pos="360"/>
          <w:tab w:val="num" w:pos="567"/>
          <w:tab w:val="left" w:pos="720"/>
        </w:tabs>
        <w:ind w:left="567" w:hanging="567"/>
        <w:jc w:val="both"/>
        <w:rPr>
          <w:lang w:eastAsia="lv-LV"/>
        </w:rPr>
      </w:pPr>
      <w:r>
        <w:rPr>
          <w:shd w:val="clear" w:color="auto" w:fill="FFFFFF"/>
        </w:rPr>
        <w:t>Attiecības, kas nav noregulētas ar šo Līgumu, tiek noregulētas saskaņā ar Latvijas Republikas normatīvajiem aktiem.</w:t>
      </w:r>
    </w:p>
    <w:p w:rsidR="00E01AB1" w:rsidRDefault="00E01AB1" w:rsidP="00CE3B1B">
      <w:pPr>
        <w:numPr>
          <w:ilvl w:val="1"/>
          <w:numId w:val="18"/>
        </w:numPr>
        <w:tabs>
          <w:tab w:val="clear" w:pos="360"/>
          <w:tab w:val="num" w:pos="567"/>
          <w:tab w:val="left" w:pos="600"/>
        </w:tabs>
        <w:autoSpaceDE w:val="0"/>
        <w:autoSpaceDN w:val="0"/>
        <w:adjustRightInd w:val="0"/>
        <w:ind w:left="600" w:hanging="600"/>
        <w:jc w:val="both"/>
        <w:rPr>
          <w:szCs w:val="22"/>
        </w:rPr>
      </w:pPr>
      <w:r>
        <w:rPr>
          <w:szCs w:val="22"/>
        </w:rPr>
        <w:t>Visa sarakste, saskaņojumi, dokumentācija un cita informācija, ar kurām apmainās Puses un kura ir attiecināma uz šo Līgumu, noformējama rakstveidā latviešu valodā, un iesniedzama otrai Puses kontaktpersonai, kura ir minēta Līguma 8.punktā.</w:t>
      </w:r>
    </w:p>
    <w:p w:rsidR="00E01AB1" w:rsidRDefault="00E01AB1" w:rsidP="00CE3B1B">
      <w:pPr>
        <w:numPr>
          <w:ilvl w:val="1"/>
          <w:numId w:val="18"/>
        </w:numPr>
        <w:tabs>
          <w:tab w:val="clear" w:pos="360"/>
          <w:tab w:val="num" w:pos="567"/>
          <w:tab w:val="left" w:pos="600"/>
        </w:tabs>
        <w:autoSpaceDE w:val="0"/>
        <w:autoSpaceDN w:val="0"/>
        <w:adjustRightInd w:val="0"/>
        <w:ind w:left="600" w:hanging="600"/>
        <w:jc w:val="both"/>
        <w:rPr>
          <w:szCs w:val="22"/>
        </w:rPr>
      </w:pPr>
      <w:r>
        <w:rPr>
          <w:szCs w:val="22"/>
        </w:rPr>
        <w:t>Šo Līgumu var grozīt, Pusēm par to rakstiski vienojoties. Visus papildinājumus, pielikumus un grozījumus Puses noformē rakstveidā un pēc parakstīšanas tie kļūst par šī Līguma neatņemamu sastāvdaļu.</w:t>
      </w:r>
    </w:p>
    <w:p w:rsidR="00E01AB1" w:rsidRDefault="00E01AB1" w:rsidP="00CE3B1B">
      <w:pPr>
        <w:numPr>
          <w:ilvl w:val="1"/>
          <w:numId w:val="18"/>
        </w:numPr>
        <w:tabs>
          <w:tab w:val="clear" w:pos="360"/>
          <w:tab w:val="num" w:pos="567"/>
          <w:tab w:val="left" w:pos="600"/>
        </w:tabs>
        <w:autoSpaceDE w:val="0"/>
        <w:autoSpaceDN w:val="0"/>
        <w:adjustRightInd w:val="0"/>
        <w:ind w:left="600" w:hanging="600"/>
        <w:jc w:val="both"/>
        <w:rPr>
          <w:szCs w:val="22"/>
        </w:rPr>
      </w:pPr>
      <w:r>
        <w:rPr>
          <w:szCs w:val="22"/>
        </w:rPr>
        <w:t xml:space="preserve">Līgumam kā neatņemama sastāvdaļa tiek pievienots </w:t>
      </w:r>
      <w:r w:rsidR="00C05861">
        <w:rPr>
          <w:szCs w:val="22"/>
        </w:rPr>
        <w:t>p</w:t>
      </w:r>
      <w:r>
        <w:rPr>
          <w:szCs w:val="22"/>
        </w:rPr>
        <w:t>ielikums Nr.1 “Tehniskā specifikācija”</w:t>
      </w:r>
      <w:r w:rsidR="00C05861">
        <w:rPr>
          <w:szCs w:val="22"/>
        </w:rPr>
        <w:t xml:space="preserve"> un pielikums Nr.2 „</w:t>
      </w:r>
      <w:r w:rsidR="00B51CB1">
        <w:rPr>
          <w:szCs w:val="22"/>
        </w:rPr>
        <w:t>Pakalpojuma izpildes</w:t>
      </w:r>
      <w:r w:rsidR="00C05861">
        <w:rPr>
          <w:szCs w:val="22"/>
        </w:rPr>
        <w:t xml:space="preserve"> nodošanas – pieņemšanas akts. Forma paraugs”</w:t>
      </w:r>
      <w:r>
        <w:rPr>
          <w:szCs w:val="22"/>
        </w:rPr>
        <w:t>.</w:t>
      </w:r>
    </w:p>
    <w:p w:rsidR="00E01AB1" w:rsidRDefault="00E01AB1" w:rsidP="00CE3B1B">
      <w:pPr>
        <w:numPr>
          <w:ilvl w:val="1"/>
          <w:numId w:val="18"/>
        </w:numPr>
        <w:tabs>
          <w:tab w:val="clear" w:pos="360"/>
          <w:tab w:val="num" w:pos="567"/>
          <w:tab w:val="left" w:pos="600"/>
        </w:tabs>
        <w:autoSpaceDE w:val="0"/>
        <w:autoSpaceDN w:val="0"/>
        <w:adjustRightInd w:val="0"/>
        <w:ind w:left="600" w:hanging="600"/>
        <w:jc w:val="both"/>
        <w:rPr>
          <w:szCs w:val="22"/>
        </w:rPr>
      </w:pPr>
      <w:r>
        <w:rPr>
          <w:szCs w:val="22"/>
        </w:rPr>
        <w:t>Līgums ir sastādīts</w:t>
      </w:r>
      <w:r w:rsidR="00C05861">
        <w:rPr>
          <w:szCs w:val="22"/>
        </w:rPr>
        <w:t xml:space="preserve"> un parakstīts</w:t>
      </w:r>
      <w:r>
        <w:rPr>
          <w:szCs w:val="22"/>
        </w:rPr>
        <w:t xml:space="preserve"> latviešu valodā uz </w:t>
      </w:r>
      <w:r w:rsidR="00B51CB1">
        <w:rPr>
          <w:szCs w:val="22"/>
        </w:rPr>
        <w:t>....</w:t>
      </w:r>
      <w:r>
        <w:rPr>
          <w:szCs w:val="22"/>
        </w:rPr>
        <w:t xml:space="preserve"> (</w:t>
      </w:r>
      <w:r w:rsidR="00B51CB1">
        <w:rPr>
          <w:szCs w:val="22"/>
        </w:rPr>
        <w:t>..........</w:t>
      </w:r>
      <w:r>
        <w:rPr>
          <w:szCs w:val="22"/>
        </w:rPr>
        <w:t xml:space="preserve">) lapām, Pielikums Nr.1 “Tehniskā specifikācija” ir </w:t>
      </w:r>
      <w:r w:rsidR="00761552">
        <w:rPr>
          <w:szCs w:val="22"/>
        </w:rPr>
        <w:t xml:space="preserve">pievienota </w:t>
      </w:r>
      <w:r>
        <w:rPr>
          <w:szCs w:val="22"/>
        </w:rPr>
        <w:t xml:space="preserve">uz </w:t>
      </w:r>
      <w:r w:rsidR="00C05861" w:rsidRPr="00B51CB1">
        <w:rPr>
          <w:szCs w:val="22"/>
        </w:rPr>
        <w:t>..........</w:t>
      </w:r>
      <w:r w:rsidRPr="00B51CB1">
        <w:rPr>
          <w:szCs w:val="22"/>
        </w:rPr>
        <w:t xml:space="preserve"> (</w:t>
      </w:r>
      <w:r w:rsidR="00C05861" w:rsidRPr="00B51CB1">
        <w:rPr>
          <w:szCs w:val="22"/>
        </w:rPr>
        <w:t>...........</w:t>
      </w:r>
      <w:r w:rsidRPr="00B51CB1">
        <w:rPr>
          <w:szCs w:val="22"/>
        </w:rPr>
        <w:t>)</w:t>
      </w:r>
      <w:r>
        <w:rPr>
          <w:szCs w:val="22"/>
        </w:rPr>
        <w:t xml:space="preserve"> lapām. Katrai no Pusēm tiek nodots viens Līguma un Pielikuma Nr.1 eksemplārs. Abi eksemplāri ir ar vienādu juridisku spēku.</w:t>
      </w:r>
    </w:p>
    <w:p w:rsidR="00E01AB1" w:rsidRDefault="00E01AB1" w:rsidP="00E01AB1">
      <w:pPr>
        <w:tabs>
          <w:tab w:val="num" w:pos="-2640"/>
          <w:tab w:val="left" w:pos="600"/>
        </w:tabs>
        <w:autoSpaceDE w:val="0"/>
        <w:autoSpaceDN w:val="0"/>
        <w:adjustRightInd w:val="0"/>
        <w:ind w:left="600" w:hanging="600"/>
        <w:rPr>
          <w:b/>
          <w:bCs/>
          <w:szCs w:val="22"/>
        </w:rPr>
      </w:pPr>
    </w:p>
    <w:p w:rsidR="00E01AB1" w:rsidRDefault="00E01AB1" w:rsidP="00CE3B1B">
      <w:pPr>
        <w:numPr>
          <w:ilvl w:val="0"/>
          <w:numId w:val="18"/>
        </w:numPr>
        <w:tabs>
          <w:tab w:val="left" w:pos="600"/>
        </w:tabs>
        <w:autoSpaceDE w:val="0"/>
        <w:autoSpaceDN w:val="0"/>
        <w:adjustRightInd w:val="0"/>
        <w:ind w:left="600" w:hanging="600"/>
        <w:jc w:val="center"/>
      </w:pPr>
      <w:r>
        <w:rPr>
          <w:b/>
          <w:bCs/>
          <w:szCs w:val="22"/>
        </w:rPr>
        <w:t>Pušu rekvizīti un paraksti</w:t>
      </w:r>
    </w:p>
    <w:p w:rsidR="00E01AB1" w:rsidRDefault="00E01AB1" w:rsidP="00E01AB1"/>
    <w:tbl>
      <w:tblPr>
        <w:tblpPr w:leftFromText="180" w:rightFromText="180" w:vertAnchor="text" w:tblpY="1"/>
        <w:tblOverlap w:val="never"/>
        <w:tblW w:w="0" w:type="auto"/>
        <w:tblLook w:val="04A0" w:firstRow="1" w:lastRow="0" w:firstColumn="1" w:lastColumn="0" w:noHBand="0" w:noVBand="1"/>
      </w:tblPr>
      <w:tblGrid>
        <w:gridCol w:w="4518"/>
        <w:gridCol w:w="4518"/>
      </w:tblGrid>
      <w:tr w:rsidR="00E01AB1" w:rsidTr="00E01AB1">
        <w:tc>
          <w:tcPr>
            <w:tcW w:w="4518" w:type="dxa"/>
            <w:shd w:val="clear" w:color="auto" w:fill="auto"/>
          </w:tcPr>
          <w:p w:rsidR="00E01AB1" w:rsidRDefault="00E01AB1" w:rsidP="00E01AB1">
            <w:pPr>
              <w:rPr>
                <w:rFonts w:eastAsia="Calibri"/>
                <w:b/>
                <w:color w:val="000000"/>
              </w:rPr>
            </w:pPr>
            <w:r w:rsidRPr="000B1300">
              <w:rPr>
                <w:rFonts w:eastAsia="Calibri"/>
                <w:b/>
                <w:color w:val="000000"/>
              </w:rPr>
              <w:t>IZPILDĪTĀJS</w:t>
            </w:r>
          </w:p>
          <w:p w:rsidR="00C05861" w:rsidRPr="00C05861" w:rsidRDefault="00C05861" w:rsidP="00C05861">
            <w:pPr>
              <w:pStyle w:val="Nosaukums"/>
              <w:spacing w:before="0" w:after="0"/>
              <w:jc w:val="left"/>
              <w:rPr>
                <w:rFonts w:ascii="Times New Roman" w:hAnsi="Times New Roman"/>
                <w:b w:val="0"/>
                <w:bCs w:val="0"/>
                <w:sz w:val="24"/>
                <w:szCs w:val="24"/>
              </w:rPr>
            </w:pPr>
            <w:r w:rsidRPr="00C05861">
              <w:rPr>
                <w:rFonts w:ascii="Times New Roman" w:hAnsi="Times New Roman"/>
                <w:b w:val="0"/>
                <w:bCs w:val="0"/>
                <w:sz w:val="24"/>
                <w:szCs w:val="24"/>
              </w:rPr>
              <w:t>SIA</w:t>
            </w:r>
          </w:p>
          <w:p w:rsidR="00C05861" w:rsidRPr="00C05861" w:rsidRDefault="00C05861" w:rsidP="00C05861">
            <w:pPr>
              <w:pStyle w:val="Nosaukums"/>
              <w:spacing w:before="0" w:after="0"/>
              <w:jc w:val="left"/>
              <w:rPr>
                <w:rFonts w:ascii="Times New Roman" w:hAnsi="Times New Roman"/>
                <w:b w:val="0"/>
                <w:bCs w:val="0"/>
                <w:sz w:val="24"/>
                <w:szCs w:val="24"/>
              </w:rPr>
            </w:pPr>
            <w:r w:rsidRPr="00C05861">
              <w:rPr>
                <w:rFonts w:ascii="Times New Roman" w:hAnsi="Times New Roman"/>
                <w:b w:val="0"/>
                <w:bCs w:val="0"/>
                <w:sz w:val="24"/>
                <w:szCs w:val="24"/>
              </w:rPr>
              <w:t>Adrese</w:t>
            </w:r>
          </w:p>
          <w:p w:rsidR="00C05861" w:rsidRPr="00C05861" w:rsidRDefault="00C05861" w:rsidP="00C05861">
            <w:pPr>
              <w:pStyle w:val="Nosaukums"/>
              <w:spacing w:before="0" w:after="0"/>
              <w:ind w:hanging="5760"/>
              <w:jc w:val="left"/>
              <w:rPr>
                <w:rFonts w:ascii="Times New Roman" w:hAnsi="Times New Roman"/>
                <w:b w:val="0"/>
                <w:bCs w:val="0"/>
                <w:sz w:val="24"/>
                <w:szCs w:val="24"/>
              </w:rPr>
            </w:pPr>
            <w:r w:rsidRPr="00C05861">
              <w:rPr>
                <w:rFonts w:ascii="Times New Roman" w:hAnsi="Times New Roman"/>
                <w:b w:val="0"/>
                <w:bCs w:val="0"/>
                <w:sz w:val="24"/>
                <w:szCs w:val="24"/>
              </w:rPr>
              <w:t xml:space="preserve">Reģ. Nr. </w:t>
            </w:r>
          </w:p>
          <w:p w:rsidR="00C05861" w:rsidRPr="00C05861" w:rsidRDefault="00C05861" w:rsidP="00C05861">
            <w:pPr>
              <w:pStyle w:val="Nosaukums"/>
              <w:spacing w:before="0" w:after="0"/>
              <w:jc w:val="left"/>
              <w:rPr>
                <w:rFonts w:ascii="Times New Roman" w:hAnsi="Times New Roman"/>
                <w:b w:val="0"/>
                <w:bCs w:val="0"/>
                <w:sz w:val="24"/>
                <w:szCs w:val="24"/>
              </w:rPr>
            </w:pPr>
            <w:r w:rsidRPr="00C05861">
              <w:rPr>
                <w:rFonts w:ascii="Times New Roman" w:hAnsi="Times New Roman"/>
                <w:b w:val="0"/>
                <w:bCs w:val="0"/>
                <w:sz w:val="24"/>
                <w:szCs w:val="24"/>
              </w:rPr>
              <w:t xml:space="preserve">Banka: </w:t>
            </w:r>
          </w:p>
          <w:p w:rsidR="00C05861" w:rsidRPr="00C05861" w:rsidRDefault="00C05861" w:rsidP="00C05861">
            <w:pPr>
              <w:pStyle w:val="Nosaukums"/>
              <w:spacing w:before="0" w:after="0"/>
              <w:jc w:val="left"/>
              <w:rPr>
                <w:rFonts w:ascii="Times New Roman" w:hAnsi="Times New Roman"/>
                <w:b w:val="0"/>
                <w:bCs w:val="0"/>
                <w:sz w:val="24"/>
                <w:szCs w:val="24"/>
              </w:rPr>
            </w:pPr>
            <w:r w:rsidRPr="00C05861">
              <w:rPr>
                <w:rFonts w:ascii="Times New Roman" w:hAnsi="Times New Roman"/>
                <w:b w:val="0"/>
                <w:bCs w:val="0"/>
                <w:sz w:val="24"/>
                <w:szCs w:val="24"/>
              </w:rPr>
              <w:t>Bankas kods</w:t>
            </w:r>
          </w:p>
          <w:p w:rsidR="00C05861" w:rsidRPr="00C05861" w:rsidRDefault="00C05861" w:rsidP="00C05861">
            <w:pPr>
              <w:pStyle w:val="Nosaukums"/>
              <w:spacing w:before="0" w:after="0"/>
              <w:jc w:val="left"/>
              <w:rPr>
                <w:rFonts w:ascii="Times New Roman" w:hAnsi="Times New Roman"/>
                <w:b w:val="0"/>
                <w:bCs w:val="0"/>
                <w:sz w:val="24"/>
                <w:szCs w:val="24"/>
              </w:rPr>
            </w:pPr>
            <w:r w:rsidRPr="00C05861">
              <w:rPr>
                <w:rFonts w:ascii="Times New Roman" w:hAnsi="Times New Roman"/>
                <w:b w:val="0"/>
                <w:bCs w:val="0"/>
                <w:sz w:val="24"/>
                <w:szCs w:val="24"/>
              </w:rPr>
              <w:t xml:space="preserve">Konta Nr. </w:t>
            </w:r>
          </w:p>
          <w:p w:rsidR="00C05861" w:rsidRPr="00C05861" w:rsidRDefault="00C05861" w:rsidP="00C05861">
            <w:pPr>
              <w:pStyle w:val="Nosaukums"/>
              <w:spacing w:before="0" w:after="0"/>
              <w:jc w:val="left"/>
              <w:rPr>
                <w:rFonts w:ascii="Times New Roman" w:hAnsi="Times New Roman"/>
                <w:b w:val="0"/>
                <w:sz w:val="24"/>
                <w:szCs w:val="24"/>
              </w:rPr>
            </w:pPr>
          </w:p>
          <w:p w:rsidR="00C05861" w:rsidRPr="00C05861" w:rsidRDefault="00C05861" w:rsidP="00C05861">
            <w:pPr>
              <w:pStyle w:val="Nosaukums"/>
              <w:spacing w:before="0" w:after="0"/>
              <w:jc w:val="left"/>
              <w:rPr>
                <w:rFonts w:ascii="Times New Roman" w:hAnsi="Times New Roman"/>
                <w:b w:val="0"/>
                <w:sz w:val="24"/>
                <w:szCs w:val="24"/>
              </w:rPr>
            </w:pPr>
          </w:p>
          <w:p w:rsidR="00C05861" w:rsidRPr="00C05861" w:rsidRDefault="00C05861" w:rsidP="00C05861">
            <w:pPr>
              <w:pStyle w:val="Nosaukums"/>
              <w:spacing w:before="0" w:after="0"/>
              <w:jc w:val="left"/>
              <w:rPr>
                <w:rFonts w:ascii="Times New Roman" w:hAnsi="Times New Roman"/>
                <w:b w:val="0"/>
                <w:sz w:val="24"/>
                <w:szCs w:val="24"/>
              </w:rPr>
            </w:pPr>
            <w:r w:rsidRPr="00C05861">
              <w:rPr>
                <w:rFonts w:ascii="Times New Roman" w:hAnsi="Times New Roman"/>
                <w:b w:val="0"/>
                <w:sz w:val="24"/>
                <w:szCs w:val="24"/>
              </w:rPr>
              <w:t>_______________________________</w:t>
            </w:r>
          </w:p>
          <w:p w:rsidR="00C05861" w:rsidRPr="004C600E" w:rsidRDefault="00C05861" w:rsidP="00C05861">
            <w:pPr>
              <w:pStyle w:val="Nosaukums"/>
              <w:spacing w:before="0" w:after="0"/>
              <w:jc w:val="left"/>
              <w:rPr>
                <w:b w:val="0"/>
                <w:bCs w:val="0"/>
                <w:sz w:val="24"/>
                <w:szCs w:val="24"/>
              </w:rPr>
            </w:pPr>
          </w:p>
          <w:p w:rsidR="00C05861" w:rsidRPr="000B1300" w:rsidRDefault="00C05861" w:rsidP="00E01AB1">
            <w:pPr>
              <w:rPr>
                <w:rFonts w:eastAsia="Calibri"/>
              </w:rPr>
            </w:pPr>
          </w:p>
        </w:tc>
        <w:tc>
          <w:tcPr>
            <w:tcW w:w="4518" w:type="dxa"/>
            <w:shd w:val="clear" w:color="auto" w:fill="auto"/>
          </w:tcPr>
          <w:p w:rsidR="00C05861" w:rsidRDefault="00E01AB1" w:rsidP="00E01AB1">
            <w:pPr>
              <w:rPr>
                <w:rFonts w:eastAsia="Calibri"/>
                <w:b/>
                <w:color w:val="000000"/>
              </w:rPr>
            </w:pPr>
            <w:r w:rsidRPr="000B1300">
              <w:rPr>
                <w:rFonts w:eastAsia="Calibri"/>
                <w:b/>
                <w:color w:val="000000"/>
              </w:rPr>
              <w:t>PASŪTĪTĀJS</w:t>
            </w:r>
          </w:p>
          <w:p w:rsidR="00C05861" w:rsidRPr="00614756" w:rsidRDefault="00C05861" w:rsidP="00C05861">
            <w:pPr>
              <w:rPr>
                <w:b/>
              </w:rPr>
            </w:pPr>
            <w:r w:rsidRPr="00614756">
              <w:rPr>
                <w:b/>
              </w:rPr>
              <w:t>VSIA „Bērnu psihoneiroloģiskā slimnīca</w:t>
            </w:r>
          </w:p>
          <w:p w:rsidR="00C05861" w:rsidRPr="00614756" w:rsidRDefault="00C05861" w:rsidP="00C05861">
            <w:r w:rsidRPr="00614756">
              <w:rPr>
                <w:b/>
              </w:rPr>
              <w:t xml:space="preserve"> „Ainaži””</w:t>
            </w:r>
          </w:p>
          <w:p w:rsidR="00C05861" w:rsidRPr="00614756" w:rsidRDefault="00C05861" w:rsidP="00C05861">
            <w:r w:rsidRPr="00614756">
              <w:t xml:space="preserve">Adrese: Valdemāra 46, Ainaži, </w:t>
            </w:r>
          </w:p>
          <w:p w:rsidR="00C05861" w:rsidRPr="00614756" w:rsidRDefault="00C05861" w:rsidP="00C05861">
            <w:r w:rsidRPr="00614756">
              <w:t>Salacgrīvas novads, LV-4035</w:t>
            </w:r>
          </w:p>
          <w:p w:rsidR="00C05861" w:rsidRPr="00614756" w:rsidRDefault="00C05861" w:rsidP="00C05861">
            <w:r w:rsidRPr="00614756">
              <w:t xml:space="preserve">Vienotais reģistrācijas Nr. </w:t>
            </w:r>
            <w:r w:rsidRPr="00614756">
              <w:rPr>
                <w:color w:val="000000"/>
              </w:rPr>
              <w:t>44103017181</w:t>
            </w:r>
          </w:p>
          <w:p w:rsidR="00C05861" w:rsidRPr="004C600E" w:rsidRDefault="00C05861" w:rsidP="00C05861">
            <w:pPr>
              <w:pStyle w:val="Galvene"/>
            </w:pPr>
            <w:r w:rsidRPr="004C600E">
              <w:t>Banka: Valsts kase</w:t>
            </w:r>
          </w:p>
          <w:p w:rsidR="00C05861" w:rsidRPr="004C600E" w:rsidRDefault="00C05861" w:rsidP="00C05861">
            <w:pPr>
              <w:pStyle w:val="Galvene"/>
              <w:rPr>
                <w:color w:val="FF0000"/>
              </w:rPr>
            </w:pPr>
            <w:r w:rsidRPr="004C600E">
              <w:t>Kods: TREL LV22</w:t>
            </w:r>
          </w:p>
          <w:p w:rsidR="00C05861" w:rsidRPr="004C600E" w:rsidRDefault="00C05861" w:rsidP="00C05861">
            <w:pPr>
              <w:pStyle w:val="Galvene"/>
            </w:pPr>
            <w:r w:rsidRPr="004C600E">
              <w:t>LVL konts: LV14 TREL 9290 6020 0000 0</w:t>
            </w:r>
          </w:p>
          <w:p w:rsidR="00C05861" w:rsidRPr="00614756" w:rsidRDefault="00C05861" w:rsidP="00C05861">
            <w:pPr>
              <w:rPr>
                <w:highlight w:val="yellow"/>
              </w:rPr>
            </w:pPr>
          </w:p>
          <w:p w:rsidR="00C05861" w:rsidRPr="00C05861" w:rsidRDefault="00C05861" w:rsidP="00C05861">
            <w:r w:rsidRPr="00C05861">
              <w:t>________________________________</w:t>
            </w:r>
          </w:p>
          <w:p w:rsidR="00C05861" w:rsidRDefault="00C05861" w:rsidP="00C05861">
            <w:pPr>
              <w:rPr>
                <w:rFonts w:eastAsia="Calibri"/>
                <w:b/>
                <w:color w:val="000000"/>
              </w:rPr>
            </w:pPr>
            <w:r w:rsidRPr="00614756">
              <w:t>Valdes locekle I. Balode</w:t>
            </w:r>
          </w:p>
          <w:p w:rsidR="00C05861" w:rsidRDefault="00C05861" w:rsidP="00E01AB1">
            <w:pPr>
              <w:rPr>
                <w:rFonts w:eastAsia="Calibri"/>
                <w:b/>
                <w:color w:val="000000"/>
              </w:rPr>
            </w:pPr>
          </w:p>
          <w:p w:rsidR="00C05861" w:rsidRDefault="00C05861" w:rsidP="00E01AB1">
            <w:pPr>
              <w:rPr>
                <w:rFonts w:eastAsia="Calibri"/>
                <w:b/>
                <w:color w:val="000000"/>
              </w:rPr>
            </w:pPr>
          </w:p>
          <w:p w:rsidR="00C05861" w:rsidRPr="000B1300" w:rsidRDefault="00C05861" w:rsidP="00E01AB1">
            <w:pPr>
              <w:rPr>
                <w:rFonts w:eastAsia="Calibri"/>
              </w:rPr>
            </w:pPr>
          </w:p>
        </w:tc>
      </w:tr>
    </w:tbl>
    <w:p w:rsidR="00B51CB1" w:rsidRDefault="00B51CB1" w:rsidP="00CE5DD0">
      <w:pPr>
        <w:spacing w:after="120"/>
        <w:rPr>
          <w:sz w:val="20"/>
          <w:szCs w:val="20"/>
        </w:rPr>
      </w:pPr>
    </w:p>
    <w:p w:rsidR="00B13A51" w:rsidRDefault="00B13A51" w:rsidP="00026ED1">
      <w:pPr>
        <w:spacing w:after="120"/>
        <w:rPr>
          <w:sz w:val="20"/>
          <w:szCs w:val="20"/>
        </w:rPr>
      </w:pPr>
    </w:p>
    <w:p w:rsidR="00112331" w:rsidRDefault="00112331" w:rsidP="00026ED1">
      <w:pPr>
        <w:spacing w:after="120"/>
        <w:rPr>
          <w:sz w:val="20"/>
          <w:szCs w:val="20"/>
        </w:rPr>
      </w:pPr>
    </w:p>
    <w:p w:rsidR="00B13A51" w:rsidRPr="00C05861" w:rsidRDefault="00B13A51" w:rsidP="00B13A51">
      <w:pPr>
        <w:spacing w:after="120"/>
        <w:jc w:val="right"/>
        <w:rPr>
          <w:sz w:val="20"/>
          <w:szCs w:val="20"/>
        </w:rPr>
      </w:pPr>
      <w:r w:rsidRPr="00C05861">
        <w:rPr>
          <w:sz w:val="20"/>
          <w:szCs w:val="20"/>
        </w:rPr>
        <w:t>Pielikums Nr.</w:t>
      </w:r>
      <w:r>
        <w:rPr>
          <w:sz w:val="20"/>
          <w:szCs w:val="20"/>
        </w:rPr>
        <w:t>1</w:t>
      </w:r>
    </w:p>
    <w:p w:rsidR="00B13A51" w:rsidRDefault="00B13A51" w:rsidP="00B13A51">
      <w:pPr>
        <w:tabs>
          <w:tab w:val="left" w:pos="5760"/>
        </w:tabs>
        <w:jc w:val="right"/>
        <w:rPr>
          <w:sz w:val="20"/>
          <w:szCs w:val="20"/>
        </w:rPr>
      </w:pPr>
      <w:r>
        <w:rPr>
          <w:sz w:val="20"/>
          <w:szCs w:val="20"/>
        </w:rPr>
        <w:t xml:space="preserve">2016.gada ___. ________________ </w:t>
      </w:r>
    </w:p>
    <w:p w:rsidR="00B51CB1" w:rsidRDefault="009E51F9" w:rsidP="00894AF7">
      <w:pPr>
        <w:pStyle w:val="TID"/>
      </w:pPr>
      <w:r>
        <w:t>Iepirkuma līgumam  Nr. __________</w:t>
      </w:r>
    </w:p>
    <w:p w:rsidR="009E51F9" w:rsidRPr="009E51F9" w:rsidRDefault="009E51F9" w:rsidP="009E51F9">
      <w:pPr>
        <w:pStyle w:val="TID"/>
      </w:pPr>
      <w:r w:rsidRPr="009E51F9">
        <w:t xml:space="preserve">Esošās ventilācijas sistēmas papildināšana ar gaisa sausināšanas iekārtu </w:t>
      </w:r>
    </w:p>
    <w:p w:rsidR="009E51F9" w:rsidRPr="009E51F9" w:rsidRDefault="009E51F9" w:rsidP="009E51F9">
      <w:pPr>
        <w:jc w:val="right"/>
        <w:rPr>
          <w:sz w:val="16"/>
          <w:szCs w:val="16"/>
          <w:lang w:eastAsia="lv-LV"/>
        </w:rPr>
      </w:pPr>
      <w:r w:rsidRPr="009E51F9">
        <w:rPr>
          <w:sz w:val="16"/>
          <w:szCs w:val="16"/>
        </w:rPr>
        <w:t>VSIA „Bērnu psihoneiroloģiskās slimnīcas „Ainaži”” vajadzībām</w:t>
      </w:r>
    </w:p>
    <w:p w:rsidR="00B51CB1" w:rsidRPr="00DF40CF" w:rsidRDefault="00B51CB1" w:rsidP="00B51CB1">
      <w:pPr>
        <w:shd w:val="clear" w:color="auto" w:fill="FFFFFF"/>
        <w:autoSpaceDE w:val="0"/>
        <w:autoSpaceDN w:val="0"/>
        <w:adjustRightInd w:val="0"/>
        <w:jc w:val="right"/>
        <w:rPr>
          <w:sz w:val="16"/>
          <w:szCs w:val="16"/>
        </w:rPr>
      </w:pPr>
      <w:r w:rsidRPr="00DF40CF">
        <w:rPr>
          <w:sz w:val="16"/>
          <w:szCs w:val="16"/>
        </w:rPr>
        <w:t>(iepirkuma identifikācijas Nr. VSIA „BPNS-Ainaži” 2016/</w:t>
      </w:r>
      <w:r>
        <w:rPr>
          <w:sz w:val="16"/>
          <w:szCs w:val="16"/>
        </w:rPr>
        <w:t>3</w:t>
      </w:r>
      <w:r w:rsidRPr="00DF40CF">
        <w:rPr>
          <w:sz w:val="16"/>
          <w:szCs w:val="16"/>
        </w:rPr>
        <w:t>)</w:t>
      </w:r>
    </w:p>
    <w:p w:rsidR="00B13A51" w:rsidRDefault="00B13A51" w:rsidP="00C05861">
      <w:pPr>
        <w:spacing w:after="120"/>
        <w:jc w:val="right"/>
        <w:rPr>
          <w:sz w:val="20"/>
          <w:szCs w:val="20"/>
        </w:rPr>
      </w:pPr>
    </w:p>
    <w:p w:rsidR="00B13A51" w:rsidRPr="00B13A51" w:rsidRDefault="00B13A51" w:rsidP="00B13A51">
      <w:pPr>
        <w:spacing w:after="120"/>
        <w:jc w:val="center"/>
        <w:rPr>
          <w:b/>
          <w:szCs w:val="22"/>
        </w:rPr>
      </w:pPr>
      <w:r w:rsidRPr="00B13A51">
        <w:rPr>
          <w:b/>
          <w:szCs w:val="22"/>
        </w:rPr>
        <w:t>Tehniskā specifikācija</w:t>
      </w:r>
    </w:p>
    <w:p w:rsidR="00B13A51" w:rsidRDefault="00B13A51" w:rsidP="00B13A51">
      <w:pPr>
        <w:spacing w:after="120"/>
        <w:jc w:val="center"/>
        <w:rPr>
          <w:szCs w:val="22"/>
        </w:rPr>
      </w:pPr>
    </w:p>
    <w:p w:rsidR="00B13A51" w:rsidRPr="00B13A51" w:rsidRDefault="00B13A51" w:rsidP="00B13A51">
      <w:pPr>
        <w:spacing w:after="120"/>
        <w:jc w:val="center"/>
        <w:rPr>
          <w:i/>
          <w:szCs w:val="22"/>
        </w:rPr>
      </w:pPr>
      <w:r w:rsidRPr="00B13A51">
        <w:rPr>
          <w:i/>
          <w:szCs w:val="22"/>
        </w:rPr>
        <w:t xml:space="preserve">Tiek attiecīgi pievienots Pretendenta piedāvājums iepirkumā, kas raksturo iepirkuma priekšmeta tehnisko specifikāciju un norādīto Pretendenta cenu par </w:t>
      </w:r>
      <w:r w:rsidR="009E51F9">
        <w:rPr>
          <w:i/>
          <w:szCs w:val="22"/>
        </w:rPr>
        <w:t>pakalp</w:t>
      </w:r>
      <w:r w:rsidR="00B51CB1">
        <w:rPr>
          <w:i/>
          <w:szCs w:val="22"/>
        </w:rPr>
        <w:t>ojumu</w:t>
      </w:r>
    </w:p>
    <w:p w:rsidR="00B13A51" w:rsidRDefault="00B13A51" w:rsidP="00B13A51">
      <w:pPr>
        <w:spacing w:after="120"/>
        <w:jc w:val="center"/>
        <w:rPr>
          <w:szCs w:val="22"/>
        </w:rPr>
      </w:pPr>
    </w:p>
    <w:p w:rsidR="00B13A51" w:rsidRDefault="00B13A51" w:rsidP="00B13A51">
      <w:pPr>
        <w:spacing w:after="120"/>
        <w:jc w:val="center"/>
        <w:rPr>
          <w:szCs w:val="22"/>
        </w:rPr>
      </w:pPr>
    </w:p>
    <w:p w:rsidR="00B13A51" w:rsidRDefault="00B13A51" w:rsidP="00B13A51">
      <w:pPr>
        <w:spacing w:after="120"/>
        <w:jc w:val="center"/>
        <w:rPr>
          <w:szCs w:val="22"/>
        </w:rPr>
      </w:pPr>
    </w:p>
    <w:p w:rsidR="00B13A51" w:rsidRDefault="00B13A51" w:rsidP="00B13A51">
      <w:pPr>
        <w:spacing w:after="120"/>
        <w:jc w:val="center"/>
        <w:rPr>
          <w:sz w:val="20"/>
          <w:szCs w:val="20"/>
        </w:rPr>
      </w:pPr>
    </w:p>
    <w:p w:rsidR="00B13A51" w:rsidRDefault="00B13A51" w:rsidP="00B13A51">
      <w:pPr>
        <w:spacing w:after="120"/>
        <w:jc w:val="center"/>
        <w:rPr>
          <w:sz w:val="20"/>
          <w:szCs w:val="20"/>
        </w:rPr>
      </w:pPr>
    </w:p>
    <w:p w:rsidR="00B13A51" w:rsidRDefault="00B13A51" w:rsidP="00B13A51">
      <w:pPr>
        <w:spacing w:after="120"/>
        <w:jc w:val="center"/>
        <w:rPr>
          <w:sz w:val="20"/>
          <w:szCs w:val="20"/>
        </w:rPr>
      </w:pPr>
    </w:p>
    <w:p w:rsidR="00B13A51" w:rsidRDefault="00B13A51" w:rsidP="00B13A51">
      <w:pPr>
        <w:spacing w:after="120"/>
        <w:jc w:val="center"/>
        <w:rPr>
          <w:sz w:val="20"/>
          <w:szCs w:val="20"/>
        </w:rPr>
      </w:pPr>
    </w:p>
    <w:p w:rsidR="00B13A51" w:rsidRDefault="00B13A51" w:rsidP="00B13A51">
      <w:pPr>
        <w:spacing w:after="120"/>
        <w:jc w:val="center"/>
        <w:rPr>
          <w:sz w:val="20"/>
          <w:szCs w:val="20"/>
        </w:rPr>
      </w:pPr>
    </w:p>
    <w:p w:rsidR="00B13A51" w:rsidRDefault="00B13A51" w:rsidP="00B13A51">
      <w:pPr>
        <w:spacing w:after="120"/>
        <w:jc w:val="center"/>
        <w:rPr>
          <w:sz w:val="20"/>
          <w:szCs w:val="20"/>
        </w:rPr>
      </w:pPr>
    </w:p>
    <w:p w:rsidR="00B13A51" w:rsidRDefault="00B13A51" w:rsidP="00B13A51">
      <w:pPr>
        <w:spacing w:after="120"/>
        <w:jc w:val="center"/>
        <w:rPr>
          <w:sz w:val="20"/>
          <w:szCs w:val="20"/>
        </w:rPr>
      </w:pPr>
    </w:p>
    <w:p w:rsidR="00B13A51" w:rsidRDefault="00B13A51"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C34BF2" w:rsidRDefault="00C34BF2" w:rsidP="00B13A51">
      <w:pPr>
        <w:spacing w:after="120"/>
        <w:jc w:val="center"/>
        <w:rPr>
          <w:sz w:val="20"/>
          <w:szCs w:val="20"/>
        </w:rPr>
      </w:pPr>
    </w:p>
    <w:p w:rsidR="00112331" w:rsidRDefault="00112331" w:rsidP="00B13A51">
      <w:pPr>
        <w:spacing w:after="120"/>
        <w:jc w:val="center"/>
        <w:rPr>
          <w:sz w:val="20"/>
          <w:szCs w:val="20"/>
        </w:rPr>
      </w:pPr>
    </w:p>
    <w:p w:rsidR="00112331" w:rsidRDefault="00112331" w:rsidP="00B13A51">
      <w:pPr>
        <w:spacing w:after="120"/>
        <w:jc w:val="center"/>
        <w:rPr>
          <w:sz w:val="20"/>
          <w:szCs w:val="20"/>
        </w:rPr>
      </w:pPr>
    </w:p>
    <w:p w:rsidR="00112331" w:rsidRDefault="00112331" w:rsidP="00B13A51">
      <w:pPr>
        <w:spacing w:after="120"/>
        <w:jc w:val="center"/>
        <w:rPr>
          <w:sz w:val="20"/>
          <w:szCs w:val="20"/>
        </w:rPr>
      </w:pPr>
    </w:p>
    <w:p w:rsidR="00112331" w:rsidRDefault="00112331" w:rsidP="00B13A51">
      <w:pPr>
        <w:spacing w:after="120"/>
        <w:jc w:val="center"/>
        <w:rPr>
          <w:sz w:val="20"/>
          <w:szCs w:val="20"/>
        </w:rPr>
      </w:pPr>
    </w:p>
    <w:p w:rsidR="00112331" w:rsidRDefault="00112331" w:rsidP="00B13A51">
      <w:pPr>
        <w:spacing w:after="120"/>
        <w:jc w:val="center"/>
        <w:rPr>
          <w:sz w:val="20"/>
          <w:szCs w:val="20"/>
        </w:rPr>
      </w:pPr>
    </w:p>
    <w:p w:rsidR="00B13A51" w:rsidRDefault="00B13A51" w:rsidP="00901524">
      <w:pPr>
        <w:spacing w:after="120"/>
        <w:rPr>
          <w:sz w:val="20"/>
          <w:szCs w:val="20"/>
        </w:rPr>
      </w:pPr>
    </w:p>
    <w:p w:rsidR="00CE5DD0" w:rsidRDefault="00CE5DD0" w:rsidP="00901524">
      <w:pPr>
        <w:spacing w:after="120"/>
        <w:rPr>
          <w:sz w:val="20"/>
          <w:szCs w:val="20"/>
        </w:rPr>
      </w:pPr>
    </w:p>
    <w:p w:rsidR="00C05861" w:rsidRPr="00C05861" w:rsidRDefault="00C05861" w:rsidP="00C05861">
      <w:pPr>
        <w:spacing w:after="120"/>
        <w:jc w:val="right"/>
        <w:rPr>
          <w:sz w:val="20"/>
          <w:szCs w:val="20"/>
        </w:rPr>
      </w:pPr>
      <w:r w:rsidRPr="00C05861">
        <w:rPr>
          <w:sz w:val="20"/>
          <w:szCs w:val="20"/>
        </w:rPr>
        <w:t>Pielikums Nr.2</w:t>
      </w:r>
    </w:p>
    <w:p w:rsidR="009E51F9" w:rsidRDefault="009E51F9" w:rsidP="009E51F9">
      <w:pPr>
        <w:tabs>
          <w:tab w:val="left" w:pos="5760"/>
        </w:tabs>
        <w:jc w:val="right"/>
        <w:rPr>
          <w:sz w:val="20"/>
          <w:szCs w:val="20"/>
        </w:rPr>
      </w:pPr>
      <w:r>
        <w:rPr>
          <w:sz w:val="20"/>
          <w:szCs w:val="20"/>
        </w:rPr>
        <w:t xml:space="preserve">2016.gada ___. ________________ </w:t>
      </w:r>
    </w:p>
    <w:p w:rsidR="009E51F9" w:rsidRDefault="009E51F9" w:rsidP="009E51F9">
      <w:pPr>
        <w:pStyle w:val="TID"/>
      </w:pPr>
      <w:r>
        <w:t>Iepirkuma līgumam  Nr. __________</w:t>
      </w:r>
    </w:p>
    <w:p w:rsidR="009E51F9" w:rsidRPr="009E51F9" w:rsidRDefault="009E51F9" w:rsidP="009E51F9">
      <w:pPr>
        <w:pStyle w:val="TID"/>
      </w:pPr>
      <w:r w:rsidRPr="009E51F9">
        <w:t xml:space="preserve">Esošās ventilācijas sistēmas papildināšana ar gaisa sausināšanas iekārtu </w:t>
      </w:r>
    </w:p>
    <w:p w:rsidR="009E51F9" w:rsidRPr="009E51F9" w:rsidRDefault="009E51F9" w:rsidP="009E51F9">
      <w:pPr>
        <w:jc w:val="right"/>
        <w:rPr>
          <w:sz w:val="16"/>
          <w:szCs w:val="16"/>
          <w:lang w:eastAsia="lv-LV"/>
        </w:rPr>
      </w:pPr>
      <w:r w:rsidRPr="009E51F9">
        <w:rPr>
          <w:sz w:val="16"/>
          <w:szCs w:val="16"/>
        </w:rPr>
        <w:t>VSIA „Bērnu psihoneiroloģiskās slimnīcas „Ainaži”” vajadzībām</w:t>
      </w:r>
    </w:p>
    <w:p w:rsidR="009E51F9" w:rsidRPr="00DF40CF" w:rsidRDefault="009E51F9" w:rsidP="009E51F9">
      <w:pPr>
        <w:shd w:val="clear" w:color="auto" w:fill="FFFFFF"/>
        <w:autoSpaceDE w:val="0"/>
        <w:autoSpaceDN w:val="0"/>
        <w:adjustRightInd w:val="0"/>
        <w:jc w:val="right"/>
        <w:rPr>
          <w:sz w:val="16"/>
          <w:szCs w:val="16"/>
        </w:rPr>
      </w:pPr>
      <w:r w:rsidRPr="00DF40CF">
        <w:rPr>
          <w:sz w:val="16"/>
          <w:szCs w:val="16"/>
        </w:rPr>
        <w:t>(iepirkuma identifikācijas Nr. VSIA „BPNS-Ainaži” 2016/</w:t>
      </w:r>
      <w:r>
        <w:rPr>
          <w:sz w:val="16"/>
          <w:szCs w:val="16"/>
        </w:rPr>
        <w:t>3</w:t>
      </w:r>
      <w:r w:rsidRPr="00DF40CF">
        <w:rPr>
          <w:sz w:val="16"/>
          <w:szCs w:val="16"/>
        </w:rPr>
        <w:t>)</w:t>
      </w:r>
    </w:p>
    <w:p w:rsidR="00761552" w:rsidRPr="00901524" w:rsidRDefault="00761552" w:rsidP="00901524">
      <w:pPr>
        <w:tabs>
          <w:tab w:val="left" w:pos="5760"/>
        </w:tabs>
        <w:jc w:val="right"/>
        <w:rPr>
          <w:sz w:val="20"/>
          <w:szCs w:val="20"/>
          <w:lang w:eastAsia="lv-LV"/>
        </w:rPr>
      </w:pPr>
    </w:p>
    <w:p w:rsidR="00761552" w:rsidRPr="00CE5DD0" w:rsidRDefault="006C4105" w:rsidP="00AB0B3C">
      <w:pPr>
        <w:spacing w:after="120"/>
        <w:jc w:val="center"/>
        <w:rPr>
          <w:b/>
          <w:sz w:val="22"/>
          <w:szCs w:val="22"/>
        </w:rPr>
      </w:pPr>
      <w:r w:rsidRPr="00CE5DD0">
        <w:rPr>
          <w:b/>
          <w:sz w:val="22"/>
          <w:szCs w:val="22"/>
        </w:rPr>
        <w:t>PAKALPOJUMA IZPILDES</w:t>
      </w:r>
      <w:r w:rsidR="00C05861" w:rsidRPr="00CE5DD0">
        <w:rPr>
          <w:b/>
          <w:sz w:val="22"/>
          <w:szCs w:val="22"/>
        </w:rPr>
        <w:t xml:space="preserve"> NODOŠANAS – PIEŅEMŠANAS AKTS</w:t>
      </w:r>
    </w:p>
    <w:p w:rsidR="00C05861" w:rsidRPr="00CE5DD0" w:rsidRDefault="00C05861" w:rsidP="00901524">
      <w:pPr>
        <w:tabs>
          <w:tab w:val="left" w:pos="5760"/>
        </w:tabs>
        <w:jc w:val="both"/>
        <w:rPr>
          <w:sz w:val="22"/>
          <w:szCs w:val="22"/>
          <w:lang w:eastAsia="lv-LV"/>
        </w:rPr>
      </w:pPr>
      <w:r w:rsidRPr="00CE5DD0">
        <w:rPr>
          <w:b/>
          <w:sz w:val="22"/>
          <w:szCs w:val="22"/>
        </w:rPr>
        <w:t>SIA “................”</w:t>
      </w:r>
      <w:r w:rsidRPr="00CE5DD0">
        <w:rPr>
          <w:sz w:val="22"/>
          <w:szCs w:val="22"/>
        </w:rPr>
        <w:t>, reģistrācijas Nr................., juridiskā adrese: ................., LV-............, tās ............... personā, kurš rīkojas uz savstarpēji 2016.gada ____. ____________ noslēgtā Iepirkuma līguma Nr. _________ „</w:t>
      </w:r>
      <w:r w:rsidR="009E51F9" w:rsidRPr="00CE5DD0">
        <w:rPr>
          <w:sz w:val="22"/>
          <w:szCs w:val="22"/>
        </w:rPr>
        <w:t>Esošās ventilācijas sistēmas papildināšana ar gaisa sausināšanas iekārtu VSIA “Bērnu psihoneiroloģiskās slimnīcas “Ainaži”</w:t>
      </w:r>
      <w:r w:rsidRPr="00CE5DD0">
        <w:rPr>
          <w:sz w:val="22"/>
          <w:szCs w:val="22"/>
        </w:rPr>
        <w:t>”</w:t>
      </w:r>
      <w:r w:rsidR="009E51F9" w:rsidRPr="00CE5DD0">
        <w:rPr>
          <w:sz w:val="22"/>
          <w:szCs w:val="22"/>
        </w:rPr>
        <w:t xml:space="preserve"> vajadzībām”</w:t>
      </w:r>
      <w:r w:rsidRPr="00CE5DD0">
        <w:rPr>
          <w:sz w:val="22"/>
          <w:szCs w:val="22"/>
        </w:rPr>
        <w:t xml:space="preserve"> (turpmāk- Līgums)</w:t>
      </w:r>
      <w:r w:rsidR="00B13A51" w:rsidRPr="00CE5DD0">
        <w:rPr>
          <w:sz w:val="22"/>
          <w:szCs w:val="22"/>
        </w:rPr>
        <w:t>,</w:t>
      </w:r>
      <w:r w:rsidRPr="00CE5DD0">
        <w:rPr>
          <w:sz w:val="22"/>
          <w:szCs w:val="22"/>
        </w:rPr>
        <w:t xml:space="preserve"> 8.2.punkta pamata, turpmāk – IZPILDĪTĀJS, no vienas puses, un </w:t>
      </w:r>
    </w:p>
    <w:p w:rsidR="00B13A51" w:rsidRPr="00CE5DD0" w:rsidRDefault="00C05861" w:rsidP="00B13A51">
      <w:pPr>
        <w:jc w:val="both"/>
        <w:rPr>
          <w:rFonts w:eastAsia="Calibri"/>
          <w:sz w:val="22"/>
          <w:szCs w:val="22"/>
        </w:rPr>
      </w:pPr>
      <w:r w:rsidRPr="00CE5DD0">
        <w:rPr>
          <w:b/>
          <w:sz w:val="22"/>
          <w:szCs w:val="22"/>
        </w:rPr>
        <w:t>VSIA „Bērnu psihoneiroloģiskā slimnīca „Ainaži””,</w:t>
      </w:r>
      <w:r w:rsidRPr="00CE5DD0">
        <w:rPr>
          <w:sz w:val="22"/>
          <w:szCs w:val="22"/>
        </w:rPr>
        <w:t xml:space="preserve"> reģistrācijas Nr.44103017181, </w:t>
      </w:r>
      <w:r w:rsidRPr="00CE5DD0">
        <w:rPr>
          <w:iCs/>
          <w:sz w:val="22"/>
          <w:szCs w:val="22"/>
        </w:rPr>
        <w:t xml:space="preserve">juridiskā adrese: </w:t>
      </w:r>
      <w:r w:rsidRPr="00CE5DD0">
        <w:rPr>
          <w:sz w:val="22"/>
          <w:szCs w:val="22"/>
        </w:rPr>
        <w:t>Ainaži, Salacgrīvas novads, Valdemāra iela 46, LV-4035</w:t>
      </w:r>
      <w:r w:rsidRPr="00CE5DD0">
        <w:rPr>
          <w:iCs/>
          <w:sz w:val="22"/>
          <w:szCs w:val="22"/>
        </w:rPr>
        <w:t xml:space="preserve">, </w:t>
      </w:r>
      <w:r w:rsidR="00B13A51" w:rsidRPr="00CE5DD0">
        <w:rPr>
          <w:bCs/>
          <w:sz w:val="22"/>
          <w:szCs w:val="22"/>
        </w:rPr>
        <w:t>Saimnieciskās struktūrvienības vadītāja</w:t>
      </w:r>
      <w:r w:rsidR="00B13A51" w:rsidRPr="00CE5DD0">
        <w:rPr>
          <w:sz w:val="22"/>
          <w:szCs w:val="22"/>
        </w:rPr>
        <w:t xml:space="preserve"> Ginta Līdaka personā, kurš rīkojas uz Līguma 8.1.punkta pamata, turpmāk – PASŪTĪTĀJS,</w:t>
      </w:r>
      <w:r w:rsidRPr="00CE5DD0">
        <w:rPr>
          <w:rFonts w:eastAsia="Calibri"/>
          <w:sz w:val="22"/>
          <w:szCs w:val="22"/>
        </w:rPr>
        <w:t>no otras puses, abas kopā turpmāk sauktas “Puses”</w:t>
      </w:r>
      <w:r w:rsidR="00B13A51" w:rsidRPr="00CE5DD0">
        <w:rPr>
          <w:rFonts w:eastAsia="Calibri"/>
          <w:sz w:val="22"/>
          <w:szCs w:val="22"/>
        </w:rPr>
        <w:t xml:space="preserve">, paraksta šādu </w:t>
      </w:r>
      <w:r w:rsidR="00941A43" w:rsidRPr="00CE5DD0">
        <w:rPr>
          <w:rFonts w:eastAsia="Calibri"/>
          <w:sz w:val="22"/>
          <w:szCs w:val="22"/>
        </w:rPr>
        <w:t>pakalpojuma izpildes</w:t>
      </w:r>
      <w:r w:rsidR="00B13A51" w:rsidRPr="00CE5DD0">
        <w:rPr>
          <w:rFonts w:eastAsia="Calibri"/>
          <w:sz w:val="22"/>
          <w:szCs w:val="22"/>
        </w:rPr>
        <w:t xml:space="preserve"> nodošanas – pieņemšanas aktu</w:t>
      </w:r>
      <w:r w:rsidR="00C25E2E" w:rsidRPr="00CE5DD0">
        <w:rPr>
          <w:rFonts w:eastAsia="Calibri"/>
          <w:sz w:val="22"/>
          <w:szCs w:val="22"/>
        </w:rPr>
        <w:t xml:space="preserve"> (turpmāk – Akts)</w:t>
      </w:r>
      <w:r w:rsidR="00B13A51" w:rsidRPr="00CE5DD0">
        <w:rPr>
          <w:rFonts w:eastAsia="Calibri"/>
          <w:sz w:val="22"/>
          <w:szCs w:val="22"/>
        </w:rPr>
        <w:t>:</w:t>
      </w:r>
    </w:p>
    <w:p w:rsidR="00B13A51" w:rsidRPr="00CE5DD0" w:rsidRDefault="00600819" w:rsidP="00600819">
      <w:pPr>
        <w:pStyle w:val="Sarakstarindkopa"/>
        <w:numPr>
          <w:ilvl w:val="3"/>
          <w:numId w:val="11"/>
        </w:numPr>
        <w:ind w:left="284" w:hanging="284"/>
        <w:jc w:val="both"/>
        <w:rPr>
          <w:sz w:val="22"/>
          <w:szCs w:val="22"/>
        </w:rPr>
      </w:pPr>
      <w:r w:rsidRPr="00CE5DD0">
        <w:rPr>
          <w:sz w:val="22"/>
          <w:szCs w:val="22"/>
        </w:rPr>
        <w:t>IZPLDĪTĀJS nodod, bet PASŪTĪTĀJS pieņem:</w:t>
      </w:r>
    </w:p>
    <w:p w:rsidR="00600819" w:rsidRPr="00CE5DD0" w:rsidRDefault="00600819" w:rsidP="00610219">
      <w:pPr>
        <w:pStyle w:val="Sarakstarindkopa"/>
        <w:numPr>
          <w:ilvl w:val="1"/>
          <w:numId w:val="20"/>
        </w:numPr>
        <w:ind w:left="709" w:hanging="709"/>
        <w:jc w:val="both"/>
        <w:rPr>
          <w:sz w:val="22"/>
          <w:szCs w:val="22"/>
        </w:rPr>
      </w:pPr>
      <w:r w:rsidRPr="00CE5DD0">
        <w:rPr>
          <w:sz w:val="22"/>
          <w:szCs w:val="22"/>
        </w:rPr>
        <w:t xml:space="preserve">IZPILDĪTĀJA </w:t>
      </w:r>
      <w:r w:rsidR="00B51CB1" w:rsidRPr="00CE5DD0">
        <w:rPr>
          <w:sz w:val="22"/>
          <w:szCs w:val="22"/>
        </w:rPr>
        <w:t>sniegto pakalpojumu un uzstādīto iekārtu</w:t>
      </w:r>
      <w:r w:rsidRPr="00CE5DD0">
        <w:rPr>
          <w:sz w:val="22"/>
          <w:szCs w:val="22"/>
        </w:rPr>
        <w:t xml:space="preserve"> –_____________________________________________________ (turpmāk – </w:t>
      </w:r>
      <w:r w:rsidR="00B51CB1" w:rsidRPr="00CE5DD0">
        <w:rPr>
          <w:sz w:val="22"/>
          <w:szCs w:val="22"/>
        </w:rPr>
        <w:t>iekārta</w:t>
      </w:r>
      <w:r w:rsidRPr="00CE5DD0">
        <w:rPr>
          <w:sz w:val="22"/>
          <w:szCs w:val="22"/>
        </w:rPr>
        <w:t>).</w:t>
      </w:r>
    </w:p>
    <w:p w:rsidR="00600819" w:rsidRPr="00CE5DD0" w:rsidRDefault="00600819" w:rsidP="00610219">
      <w:pPr>
        <w:pStyle w:val="Sarakstarindkopa"/>
        <w:numPr>
          <w:ilvl w:val="1"/>
          <w:numId w:val="20"/>
        </w:numPr>
        <w:ind w:left="284" w:hanging="284"/>
        <w:jc w:val="both"/>
        <w:rPr>
          <w:sz w:val="22"/>
          <w:szCs w:val="22"/>
        </w:rPr>
      </w:pPr>
      <w:r w:rsidRPr="00CE5DD0">
        <w:rPr>
          <w:sz w:val="22"/>
          <w:szCs w:val="22"/>
        </w:rPr>
        <w:t xml:space="preserve">PASŪTĪTĀJS apliecina, ka IZPILDĪTĀJS ir </w:t>
      </w:r>
      <w:r w:rsidR="00B51CB1" w:rsidRPr="00CE5DD0">
        <w:rPr>
          <w:sz w:val="22"/>
          <w:szCs w:val="22"/>
        </w:rPr>
        <w:t>pienācīgi izpildījis saistības, sniedzot pakalpojumu,</w:t>
      </w:r>
      <w:r w:rsidRPr="00CE5DD0">
        <w:rPr>
          <w:sz w:val="22"/>
          <w:szCs w:val="22"/>
        </w:rPr>
        <w:t xml:space="preserve"> PASŪTĪTĀJA adres</w:t>
      </w:r>
      <w:r w:rsidR="00B51CB1" w:rsidRPr="00CE5DD0">
        <w:rPr>
          <w:sz w:val="22"/>
          <w:szCs w:val="22"/>
        </w:rPr>
        <w:t>ē</w:t>
      </w:r>
      <w:r w:rsidRPr="00CE5DD0">
        <w:rPr>
          <w:sz w:val="22"/>
          <w:szCs w:val="22"/>
        </w:rPr>
        <w:t xml:space="preserve"> - Ainaži, Salacgrīvas novads, Valdemāra iela 46, LV-4035.</w:t>
      </w:r>
    </w:p>
    <w:p w:rsidR="00600819" w:rsidRPr="00CE5DD0" w:rsidRDefault="00B51CB1" w:rsidP="00610219">
      <w:pPr>
        <w:pStyle w:val="Sarakstarindkopa"/>
        <w:numPr>
          <w:ilvl w:val="1"/>
          <w:numId w:val="20"/>
        </w:numPr>
        <w:ind w:left="284" w:hanging="284"/>
        <w:jc w:val="both"/>
        <w:rPr>
          <w:sz w:val="22"/>
          <w:szCs w:val="22"/>
        </w:rPr>
      </w:pPr>
      <w:r w:rsidRPr="00CE5DD0">
        <w:rPr>
          <w:sz w:val="22"/>
          <w:szCs w:val="22"/>
        </w:rPr>
        <w:t>Pakalpojuma izpilde</w:t>
      </w:r>
      <w:r w:rsidR="00600819" w:rsidRPr="00CE5DD0">
        <w:rPr>
          <w:sz w:val="22"/>
          <w:szCs w:val="22"/>
        </w:rPr>
        <w:t xml:space="preserve"> atbilst Līgumā norādītajai tehniskajai specifikācijai</w:t>
      </w:r>
      <w:r w:rsidR="00B60633" w:rsidRPr="00CE5DD0">
        <w:rPr>
          <w:sz w:val="22"/>
          <w:szCs w:val="22"/>
        </w:rPr>
        <w:t xml:space="preserve">, kā arī </w:t>
      </w:r>
      <w:r w:rsidRPr="00CE5DD0">
        <w:rPr>
          <w:sz w:val="22"/>
          <w:szCs w:val="22"/>
        </w:rPr>
        <w:t>iekārta</w:t>
      </w:r>
      <w:r w:rsidR="00B60633" w:rsidRPr="00CE5DD0">
        <w:rPr>
          <w:sz w:val="22"/>
          <w:szCs w:val="22"/>
        </w:rPr>
        <w:t xml:space="preserve"> ir piegādāta un uzstādīta atbilstoši Līgumā atrunātajiem termiņiem</w:t>
      </w:r>
      <w:r w:rsidR="00600819" w:rsidRPr="00CE5DD0">
        <w:rPr>
          <w:sz w:val="22"/>
          <w:szCs w:val="22"/>
        </w:rPr>
        <w:t>.</w:t>
      </w:r>
      <w:r w:rsidR="00B60633" w:rsidRPr="00CE5DD0">
        <w:rPr>
          <w:sz w:val="22"/>
          <w:szCs w:val="22"/>
        </w:rPr>
        <w:t xml:space="preserve"> Puses nekonstatē, ka ir iestājies saistību izpildes termiņa kavējums.</w:t>
      </w:r>
    </w:p>
    <w:p w:rsidR="00EE4966" w:rsidRPr="00CE5DD0" w:rsidRDefault="00600819" w:rsidP="00C34BF2">
      <w:pPr>
        <w:ind w:left="284" w:hanging="284"/>
        <w:jc w:val="both"/>
        <w:rPr>
          <w:sz w:val="22"/>
          <w:szCs w:val="22"/>
        </w:rPr>
      </w:pPr>
      <w:r w:rsidRPr="00CE5DD0">
        <w:rPr>
          <w:sz w:val="22"/>
          <w:szCs w:val="22"/>
        </w:rPr>
        <w:t>2.</w:t>
      </w:r>
      <w:r w:rsidR="00C25E2E" w:rsidRPr="00CE5DD0">
        <w:rPr>
          <w:sz w:val="22"/>
          <w:szCs w:val="22"/>
        </w:rPr>
        <w:tab/>
        <w:t>I</w:t>
      </w:r>
      <w:r w:rsidRPr="00CE5DD0">
        <w:rPr>
          <w:sz w:val="22"/>
          <w:szCs w:val="22"/>
        </w:rPr>
        <w:t xml:space="preserve">ZPILDĪTĀJS, parakstot šo </w:t>
      </w:r>
      <w:r w:rsidR="00C25E2E" w:rsidRPr="00CE5DD0">
        <w:rPr>
          <w:sz w:val="22"/>
          <w:szCs w:val="22"/>
        </w:rPr>
        <w:t>A</w:t>
      </w:r>
      <w:r w:rsidRPr="00CE5DD0">
        <w:rPr>
          <w:sz w:val="22"/>
          <w:szCs w:val="22"/>
        </w:rPr>
        <w:t>ktu, apliecina, ka ir</w:t>
      </w:r>
      <w:r w:rsidR="00B51CB1" w:rsidRPr="00CE5DD0">
        <w:rPr>
          <w:sz w:val="22"/>
          <w:szCs w:val="22"/>
        </w:rPr>
        <w:t xml:space="preserve"> </w:t>
      </w:r>
      <w:r w:rsidRPr="00CE5DD0">
        <w:rPr>
          <w:sz w:val="22"/>
          <w:szCs w:val="22"/>
        </w:rPr>
        <w:t xml:space="preserve">pieslēdzis </w:t>
      </w:r>
      <w:r w:rsidR="00B51CB1" w:rsidRPr="00CE5DD0">
        <w:rPr>
          <w:sz w:val="22"/>
          <w:szCs w:val="22"/>
        </w:rPr>
        <w:t>iekārtu</w:t>
      </w:r>
      <w:r w:rsidRPr="00CE5DD0">
        <w:rPr>
          <w:sz w:val="22"/>
          <w:szCs w:val="22"/>
        </w:rPr>
        <w:t xml:space="preserve"> atbilstoši PASŪTĪTĀJA norādījumiem, </w:t>
      </w:r>
      <w:r w:rsidR="00B51CB1" w:rsidRPr="00CE5DD0">
        <w:rPr>
          <w:sz w:val="22"/>
          <w:szCs w:val="22"/>
        </w:rPr>
        <w:t>iekārta</w:t>
      </w:r>
      <w:r w:rsidR="00C25E2E" w:rsidRPr="00CE5DD0">
        <w:rPr>
          <w:sz w:val="22"/>
          <w:szCs w:val="22"/>
        </w:rPr>
        <w:t xml:space="preserve"> ir droši ekspluatējama atbilstoši tās mērķiem un </w:t>
      </w:r>
      <w:r w:rsidR="00B51CB1" w:rsidRPr="00CE5DD0">
        <w:rPr>
          <w:sz w:val="22"/>
          <w:szCs w:val="22"/>
        </w:rPr>
        <w:t>iekārtas</w:t>
      </w:r>
      <w:r w:rsidR="00C25E2E" w:rsidRPr="00CE5DD0">
        <w:rPr>
          <w:sz w:val="22"/>
          <w:szCs w:val="22"/>
        </w:rPr>
        <w:t xml:space="preserve"> lietošanas instrukcijai, dokumentācijai, kura tiek nodota PASŪTĪTĀJAM kopā ar šo Aktu. </w:t>
      </w:r>
    </w:p>
    <w:p w:rsidR="00EE4966" w:rsidRPr="00CE5DD0" w:rsidRDefault="00C34BF2" w:rsidP="00FA50E7">
      <w:pPr>
        <w:ind w:left="284" w:hanging="284"/>
        <w:jc w:val="both"/>
        <w:rPr>
          <w:sz w:val="22"/>
          <w:szCs w:val="22"/>
        </w:rPr>
      </w:pPr>
      <w:r w:rsidRPr="00CE5DD0">
        <w:rPr>
          <w:sz w:val="22"/>
          <w:szCs w:val="22"/>
        </w:rPr>
        <w:t>3</w:t>
      </w:r>
      <w:r w:rsidR="00EE4966" w:rsidRPr="00CE5DD0">
        <w:rPr>
          <w:sz w:val="22"/>
          <w:szCs w:val="22"/>
        </w:rPr>
        <w:t>.</w:t>
      </w:r>
      <w:r w:rsidR="00EE4966" w:rsidRPr="00CE5DD0">
        <w:rPr>
          <w:sz w:val="22"/>
          <w:szCs w:val="22"/>
        </w:rPr>
        <w:tab/>
        <w:t>PASŪTĪTĀJS, parakstot šo Aktu, apliecina, ka</w:t>
      </w:r>
      <w:r w:rsidR="00B51CB1" w:rsidRPr="00CE5DD0">
        <w:rPr>
          <w:sz w:val="22"/>
          <w:szCs w:val="22"/>
        </w:rPr>
        <w:t xml:space="preserve"> IZPILDĪTĀJS</w:t>
      </w:r>
      <w:r w:rsidR="00EE4966" w:rsidRPr="00CE5DD0">
        <w:rPr>
          <w:sz w:val="22"/>
          <w:szCs w:val="22"/>
        </w:rPr>
        <w:t xml:space="preserve"> </w:t>
      </w:r>
      <w:r w:rsidR="00FA50E7" w:rsidRPr="00CE5DD0">
        <w:rPr>
          <w:sz w:val="22"/>
          <w:szCs w:val="22"/>
        </w:rPr>
        <w:t>ir</w:t>
      </w:r>
      <w:r w:rsidR="00EE4966" w:rsidRPr="00CE5DD0">
        <w:rPr>
          <w:sz w:val="22"/>
          <w:szCs w:val="22"/>
        </w:rPr>
        <w:t xml:space="preserve"> nodrošin</w:t>
      </w:r>
      <w:r w:rsidR="00FA50E7" w:rsidRPr="00CE5DD0">
        <w:rPr>
          <w:sz w:val="22"/>
          <w:szCs w:val="22"/>
        </w:rPr>
        <w:t>ājis</w:t>
      </w:r>
      <w:r w:rsidR="00EE4966" w:rsidRPr="00CE5DD0">
        <w:rPr>
          <w:sz w:val="22"/>
          <w:szCs w:val="22"/>
        </w:rPr>
        <w:t xml:space="preserve"> PASŪTĪTĀJA personāla bezmaksas apmācību ne mazāk kā 3 (trīs) stundas.</w:t>
      </w:r>
    </w:p>
    <w:p w:rsidR="00C25E2E" w:rsidRPr="00CE5DD0" w:rsidRDefault="00C34BF2" w:rsidP="00C25E2E">
      <w:pPr>
        <w:ind w:left="284" w:hanging="284"/>
        <w:jc w:val="both"/>
        <w:rPr>
          <w:sz w:val="22"/>
          <w:szCs w:val="22"/>
        </w:rPr>
      </w:pPr>
      <w:r w:rsidRPr="00CE5DD0">
        <w:rPr>
          <w:sz w:val="22"/>
          <w:szCs w:val="22"/>
        </w:rPr>
        <w:t>4</w:t>
      </w:r>
      <w:r w:rsidR="00C25E2E" w:rsidRPr="00CE5DD0">
        <w:rPr>
          <w:sz w:val="22"/>
          <w:szCs w:val="22"/>
        </w:rPr>
        <w:t>.</w:t>
      </w:r>
      <w:r w:rsidR="00C25E2E" w:rsidRPr="00CE5DD0">
        <w:rPr>
          <w:sz w:val="22"/>
          <w:szCs w:val="22"/>
        </w:rPr>
        <w:tab/>
        <w:t xml:space="preserve">Parakstot šo Aktu, PASŪTĪTĀJS nekonstatē jebkādas </w:t>
      </w:r>
      <w:r w:rsidR="00B51CB1" w:rsidRPr="00CE5DD0">
        <w:rPr>
          <w:sz w:val="22"/>
          <w:szCs w:val="22"/>
        </w:rPr>
        <w:t>iekārtas vai sniegtā pakalpojuma</w:t>
      </w:r>
      <w:r w:rsidR="00C25E2E" w:rsidRPr="00CE5DD0">
        <w:rPr>
          <w:sz w:val="22"/>
          <w:szCs w:val="22"/>
        </w:rPr>
        <w:t xml:space="preserve"> neatbilstības vai trūkumus, </w:t>
      </w:r>
      <w:r w:rsidR="00B51CB1" w:rsidRPr="00CE5DD0">
        <w:rPr>
          <w:sz w:val="22"/>
          <w:szCs w:val="22"/>
        </w:rPr>
        <w:t>iekārta</w:t>
      </w:r>
      <w:r w:rsidR="00C25E2E" w:rsidRPr="00CE5DD0">
        <w:rPr>
          <w:sz w:val="22"/>
          <w:szCs w:val="22"/>
        </w:rPr>
        <w:t xml:space="preserve"> darbojas atbilstoši tās lietošanas mērķiem.</w:t>
      </w:r>
    </w:p>
    <w:p w:rsidR="00E01AB1" w:rsidRPr="00CE5DD0" w:rsidRDefault="00C34BF2" w:rsidP="00DD13B5">
      <w:pPr>
        <w:ind w:left="284" w:hanging="284"/>
        <w:rPr>
          <w:sz w:val="22"/>
          <w:szCs w:val="22"/>
        </w:rPr>
      </w:pPr>
      <w:r w:rsidRPr="00CE5DD0">
        <w:rPr>
          <w:sz w:val="22"/>
          <w:szCs w:val="22"/>
        </w:rPr>
        <w:t>5</w:t>
      </w:r>
      <w:r w:rsidR="00B51CB1" w:rsidRPr="00CE5DD0">
        <w:rPr>
          <w:sz w:val="22"/>
          <w:szCs w:val="22"/>
        </w:rPr>
        <w:t xml:space="preserve">. </w:t>
      </w:r>
      <w:r w:rsidR="00DD13B5" w:rsidRPr="00CE5DD0">
        <w:rPr>
          <w:sz w:val="22"/>
          <w:szCs w:val="22"/>
        </w:rPr>
        <w:tab/>
      </w:r>
      <w:r w:rsidR="00B51CB1" w:rsidRPr="00CE5DD0">
        <w:rPr>
          <w:sz w:val="22"/>
          <w:szCs w:val="22"/>
        </w:rPr>
        <w:t>Ja PASŪTĪTĀJS konstatē iekārtas vai pakalpojuma</w:t>
      </w:r>
      <w:r w:rsidR="00C25E2E" w:rsidRPr="00CE5DD0">
        <w:rPr>
          <w:sz w:val="22"/>
          <w:szCs w:val="22"/>
        </w:rPr>
        <w:t xml:space="preserve"> neatbilstības,</w:t>
      </w:r>
      <w:r w:rsidR="00B60633" w:rsidRPr="00CE5DD0">
        <w:rPr>
          <w:sz w:val="22"/>
          <w:szCs w:val="22"/>
        </w:rPr>
        <w:t xml:space="preserve"> tajā skaitā termiņu kavējumus, kuri ir norādīti Līguma 2.sadaļā,</w:t>
      </w:r>
      <w:r w:rsidR="00C25E2E" w:rsidRPr="00CE5DD0">
        <w:rPr>
          <w:sz w:val="22"/>
          <w:szCs w:val="22"/>
        </w:rPr>
        <w:t xml:space="preserve"> tad šādi trūkumi tiek norādīti šeit:</w:t>
      </w:r>
    </w:p>
    <w:p w:rsidR="00C25E2E" w:rsidRPr="00CE5DD0" w:rsidRDefault="00B51CB1" w:rsidP="00DD13B5">
      <w:pPr>
        <w:ind w:firstLine="284"/>
        <w:rPr>
          <w:sz w:val="22"/>
          <w:szCs w:val="22"/>
        </w:rPr>
      </w:pPr>
      <w:r w:rsidRPr="00CE5DD0">
        <w:rPr>
          <w:sz w:val="22"/>
          <w:szCs w:val="22"/>
        </w:rPr>
        <w:t xml:space="preserve">Iekārtai vai pakalpojumam </w:t>
      </w:r>
      <w:r w:rsidR="00C25E2E" w:rsidRPr="00CE5DD0">
        <w:rPr>
          <w:sz w:val="22"/>
          <w:szCs w:val="22"/>
        </w:rPr>
        <w:t xml:space="preserve"> ir konstatēti š</w:t>
      </w:r>
      <w:r w:rsidRPr="00CE5DD0">
        <w:rPr>
          <w:sz w:val="22"/>
          <w:szCs w:val="22"/>
        </w:rPr>
        <w:t xml:space="preserve">ādi </w:t>
      </w:r>
      <w:r w:rsidR="00C25E2E" w:rsidRPr="00CE5DD0">
        <w:rPr>
          <w:sz w:val="22"/>
          <w:szCs w:val="22"/>
        </w:rPr>
        <w:t>tr</w:t>
      </w:r>
      <w:r w:rsidR="00B60633" w:rsidRPr="00CE5DD0">
        <w:rPr>
          <w:sz w:val="22"/>
          <w:szCs w:val="22"/>
        </w:rPr>
        <w:t>ūkumi:</w:t>
      </w:r>
      <w:r w:rsidRPr="00CE5DD0">
        <w:rPr>
          <w:sz w:val="22"/>
          <w:szCs w:val="22"/>
        </w:rPr>
        <w:t xml:space="preserve"> </w:t>
      </w:r>
      <w:r w:rsidR="00B60633" w:rsidRPr="00CE5DD0">
        <w:rPr>
          <w:sz w:val="22"/>
          <w:szCs w:val="22"/>
        </w:rPr>
        <w:t>______________</w:t>
      </w:r>
      <w:r w:rsidR="00C25E2E" w:rsidRPr="00CE5DD0">
        <w:rPr>
          <w:sz w:val="22"/>
          <w:szCs w:val="22"/>
        </w:rPr>
        <w:t>____</w:t>
      </w:r>
      <w:r w:rsidRPr="00CE5DD0">
        <w:rPr>
          <w:sz w:val="22"/>
          <w:szCs w:val="22"/>
        </w:rPr>
        <w:t>__</w:t>
      </w:r>
      <w:r w:rsidR="00DD13B5" w:rsidRPr="00CE5DD0">
        <w:rPr>
          <w:sz w:val="22"/>
          <w:szCs w:val="22"/>
        </w:rPr>
        <w:t>______</w:t>
      </w:r>
      <w:r w:rsidR="00C25E2E" w:rsidRPr="00CE5DD0">
        <w:rPr>
          <w:sz w:val="22"/>
          <w:szCs w:val="22"/>
        </w:rPr>
        <w:t>________</w:t>
      </w:r>
    </w:p>
    <w:p w:rsidR="00B51CB1" w:rsidRPr="00CE5DD0" w:rsidRDefault="00DD13B5" w:rsidP="00DD13B5">
      <w:pPr>
        <w:ind w:firstLine="284"/>
        <w:rPr>
          <w:sz w:val="22"/>
          <w:szCs w:val="22"/>
        </w:rPr>
      </w:pPr>
      <w:r w:rsidRPr="00CE5DD0">
        <w:rPr>
          <w:sz w:val="22"/>
          <w:szCs w:val="22"/>
        </w:rPr>
        <w:t>___________</w:t>
      </w:r>
      <w:r w:rsidR="00C25E2E" w:rsidRPr="00CE5DD0">
        <w:rPr>
          <w:sz w:val="22"/>
          <w:szCs w:val="22"/>
        </w:rPr>
        <w:t>____________________________________</w:t>
      </w:r>
      <w:r w:rsidRPr="00CE5DD0">
        <w:rPr>
          <w:sz w:val="22"/>
          <w:szCs w:val="22"/>
        </w:rPr>
        <w:t>_</w:t>
      </w:r>
      <w:r w:rsidR="00C25E2E" w:rsidRPr="00CE5DD0">
        <w:rPr>
          <w:sz w:val="22"/>
          <w:szCs w:val="22"/>
        </w:rPr>
        <w:t>_____________________________</w:t>
      </w:r>
    </w:p>
    <w:p w:rsidR="00B60633" w:rsidRPr="00CE5DD0" w:rsidRDefault="00DD13B5" w:rsidP="00DD13B5">
      <w:pPr>
        <w:ind w:firstLine="284"/>
        <w:rPr>
          <w:sz w:val="22"/>
          <w:szCs w:val="22"/>
        </w:rPr>
      </w:pPr>
      <w:r w:rsidRPr="00CE5DD0">
        <w:rPr>
          <w:sz w:val="22"/>
          <w:szCs w:val="22"/>
        </w:rPr>
        <w:t>____________</w:t>
      </w:r>
      <w:r w:rsidR="00B51CB1" w:rsidRPr="00CE5DD0">
        <w:rPr>
          <w:sz w:val="22"/>
          <w:szCs w:val="22"/>
        </w:rPr>
        <w:t>_________________________________________________________________</w:t>
      </w:r>
      <w:r w:rsidR="00B60633" w:rsidRPr="00CE5DD0">
        <w:rPr>
          <w:sz w:val="22"/>
          <w:szCs w:val="22"/>
        </w:rPr>
        <w:t>.</w:t>
      </w:r>
    </w:p>
    <w:p w:rsidR="00FA50E7" w:rsidRPr="00CE5DD0" w:rsidRDefault="00C34BF2" w:rsidP="00C34BF2">
      <w:pPr>
        <w:ind w:left="284" w:hanging="284"/>
        <w:jc w:val="both"/>
        <w:rPr>
          <w:sz w:val="22"/>
          <w:szCs w:val="22"/>
        </w:rPr>
      </w:pPr>
      <w:r w:rsidRPr="00CE5DD0">
        <w:rPr>
          <w:sz w:val="22"/>
          <w:szCs w:val="22"/>
        </w:rPr>
        <w:t xml:space="preserve">6. </w:t>
      </w:r>
      <w:r w:rsidR="00C25E2E" w:rsidRPr="00CE5DD0">
        <w:rPr>
          <w:sz w:val="22"/>
          <w:szCs w:val="22"/>
        </w:rPr>
        <w:t xml:space="preserve">Atbilstoši Līguma 2.3.punktam pēc Akta parakstīšanas PASŪTĪTĀJAM ir tiesības 5 (piecu) dienu laikā izteikt pretenzijas attiecībā uz </w:t>
      </w:r>
      <w:r w:rsidR="00B51CB1" w:rsidRPr="00CE5DD0">
        <w:rPr>
          <w:sz w:val="22"/>
          <w:szCs w:val="22"/>
        </w:rPr>
        <w:t>iekārtas vai pakalpojuma</w:t>
      </w:r>
      <w:r w:rsidR="00C25E2E" w:rsidRPr="00CE5DD0">
        <w:rPr>
          <w:sz w:val="22"/>
          <w:szCs w:val="22"/>
        </w:rPr>
        <w:t xml:space="preserve"> funkcionalitāti, tās darbību un citiem </w:t>
      </w:r>
      <w:r w:rsidR="00B51CB1" w:rsidRPr="00CE5DD0">
        <w:rPr>
          <w:sz w:val="22"/>
          <w:szCs w:val="22"/>
        </w:rPr>
        <w:t>pakalpojuma</w:t>
      </w:r>
      <w:r w:rsidR="00C25E2E" w:rsidRPr="00CE5DD0">
        <w:rPr>
          <w:sz w:val="22"/>
          <w:szCs w:val="22"/>
        </w:rPr>
        <w:t xml:space="preserve"> raksturojošiem parametriem.</w:t>
      </w:r>
    </w:p>
    <w:p w:rsidR="00C25E2E" w:rsidRPr="00CE5DD0" w:rsidRDefault="00C25E2E" w:rsidP="00FA50E7">
      <w:pPr>
        <w:pStyle w:val="Sarakstarindkopa"/>
        <w:numPr>
          <w:ilvl w:val="0"/>
          <w:numId w:val="17"/>
        </w:numPr>
        <w:jc w:val="both"/>
        <w:rPr>
          <w:sz w:val="22"/>
          <w:szCs w:val="22"/>
        </w:rPr>
      </w:pPr>
      <w:r w:rsidRPr="00CE5DD0">
        <w:rPr>
          <w:sz w:val="22"/>
          <w:szCs w:val="22"/>
        </w:rPr>
        <w:t xml:space="preserve">Atbilstoši Līguma 3.1.punktam termiņš, kuru laikā tiek risinātas Pušu pretenzijas atbilstoši Līguma 2.3.punktam, netiek ieskaitīts kopējā </w:t>
      </w:r>
      <w:r w:rsidR="00DD13B5" w:rsidRPr="00CE5DD0">
        <w:rPr>
          <w:sz w:val="22"/>
          <w:szCs w:val="22"/>
        </w:rPr>
        <w:t>pakalpojuma</w:t>
      </w:r>
      <w:r w:rsidRPr="00CE5DD0">
        <w:rPr>
          <w:sz w:val="22"/>
          <w:szCs w:val="22"/>
        </w:rPr>
        <w:t xml:space="preserve"> apmaksas termiņā. </w:t>
      </w:r>
    </w:p>
    <w:p w:rsidR="00761552" w:rsidRPr="00CE5DD0" w:rsidRDefault="00B60633" w:rsidP="00AB0B3C">
      <w:pPr>
        <w:pStyle w:val="Sarakstarindkopa"/>
        <w:numPr>
          <w:ilvl w:val="0"/>
          <w:numId w:val="17"/>
        </w:numPr>
        <w:jc w:val="both"/>
        <w:rPr>
          <w:sz w:val="22"/>
          <w:szCs w:val="22"/>
        </w:rPr>
      </w:pPr>
      <w:r w:rsidRPr="00CE5DD0">
        <w:rPr>
          <w:sz w:val="22"/>
          <w:szCs w:val="22"/>
        </w:rPr>
        <w:t>Akts ir sastādīts uz 1 (vienas) lapas 2 (divos) eksemplāros un izsniegts pa vienam eksemplāram katrai no pusēm.</w:t>
      </w:r>
    </w:p>
    <w:p w:rsidR="00CE5DD0" w:rsidRDefault="00CE5DD0" w:rsidP="00B60633">
      <w:pPr>
        <w:tabs>
          <w:tab w:val="left" w:pos="6100"/>
        </w:tabs>
        <w:jc w:val="both"/>
        <w:rPr>
          <w:sz w:val="22"/>
          <w:szCs w:val="22"/>
          <w:u w:val="single"/>
        </w:rPr>
      </w:pPr>
    </w:p>
    <w:p w:rsidR="00B60633" w:rsidRPr="00CE5DD0" w:rsidRDefault="00B60633" w:rsidP="00B60633">
      <w:pPr>
        <w:tabs>
          <w:tab w:val="left" w:pos="6100"/>
        </w:tabs>
        <w:jc w:val="both"/>
        <w:rPr>
          <w:sz w:val="22"/>
          <w:szCs w:val="22"/>
        </w:rPr>
      </w:pPr>
      <w:r w:rsidRPr="00CE5DD0">
        <w:rPr>
          <w:sz w:val="22"/>
          <w:szCs w:val="22"/>
          <w:u w:val="single"/>
        </w:rPr>
        <w:t>Nodeva:</w:t>
      </w:r>
      <w:r w:rsidR="00AB0B3C" w:rsidRPr="00CE5DD0">
        <w:rPr>
          <w:sz w:val="22"/>
          <w:szCs w:val="22"/>
        </w:rPr>
        <w:tab/>
      </w:r>
      <w:r w:rsidRPr="00CE5DD0">
        <w:rPr>
          <w:sz w:val="22"/>
          <w:szCs w:val="22"/>
          <w:u w:val="single"/>
        </w:rPr>
        <w:t>Pieņēma:</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820"/>
      </w:tblGrid>
      <w:tr w:rsidR="00B60633" w:rsidRPr="00CE5DD0" w:rsidTr="00B60633">
        <w:tc>
          <w:tcPr>
            <w:tcW w:w="4927" w:type="dxa"/>
          </w:tcPr>
          <w:p w:rsidR="00B60633" w:rsidRPr="00CE5DD0" w:rsidRDefault="00B60633" w:rsidP="00B60633">
            <w:pPr>
              <w:jc w:val="both"/>
              <w:rPr>
                <w:b/>
                <w:sz w:val="22"/>
                <w:szCs w:val="22"/>
              </w:rPr>
            </w:pPr>
            <w:r w:rsidRPr="00CE5DD0">
              <w:rPr>
                <w:b/>
                <w:sz w:val="22"/>
                <w:szCs w:val="22"/>
              </w:rPr>
              <w:t>IZPILDĪTĀJA pilnvarotais pārstāvis</w:t>
            </w:r>
          </w:p>
          <w:p w:rsidR="00B60633" w:rsidRPr="00CE5DD0" w:rsidRDefault="00B60633" w:rsidP="00B60633">
            <w:pPr>
              <w:jc w:val="both"/>
              <w:rPr>
                <w:b/>
                <w:sz w:val="22"/>
                <w:szCs w:val="22"/>
              </w:rPr>
            </w:pPr>
          </w:p>
          <w:p w:rsidR="00B60633" w:rsidRPr="00CE5DD0" w:rsidRDefault="00B60633" w:rsidP="00B60633">
            <w:pPr>
              <w:jc w:val="both"/>
              <w:rPr>
                <w:b/>
                <w:sz w:val="22"/>
                <w:szCs w:val="22"/>
              </w:rPr>
            </w:pPr>
          </w:p>
          <w:p w:rsidR="00B60633" w:rsidRPr="00CE5DD0" w:rsidRDefault="00B60633" w:rsidP="00B60633">
            <w:pPr>
              <w:jc w:val="both"/>
              <w:rPr>
                <w:b/>
                <w:sz w:val="22"/>
                <w:szCs w:val="22"/>
              </w:rPr>
            </w:pPr>
            <w:r w:rsidRPr="00CE5DD0">
              <w:rPr>
                <w:b/>
                <w:sz w:val="22"/>
                <w:szCs w:val="22"/>
              </w:rPr>
              <w:t>___________________</w:t>
            </w:r>
          </w:p>
          <w:p w:rsidR="00B60633" w:rsidRPr="00CE5DD0" w:rsidRDefault="00B60633" w:rsidP="00B60633">
            <w:pPr>
              <w:jc w:val="both"/>
              <w:rPr>
                <w:sz w:val="22"/>
                <w:szCs w:val="22"/>
              </w:rPr>
            </w:pPr>
            <w:r w:rsidRPr="00CE5DD0">
              <w:rPr>
                <w:sz w:val="22"/>
                <w:szCs w:val="22"/>
              </w:rPr>
              <w:t>Ainažos, 2016.gada ______. ____________</w:t>
            </w:r>
          </w:p>
        </w:tc>
        <w:tc>
          <w:tcPr>
            <w:tcW w:w="4927" w:type="dxa"/>
          </w:tcPr>
          <w:p w:rsidR="00B60633" w:rsidRPr="00CE5DD0" w:rsidRDefault="00B60633" w:rsidP="00B60633">
            <w:pPr>
              <w:jc w:val="both"/>
              <w:rPr>
                <w:b/>
                <w:sz w:val="22"/>
                <w:szCs w:val="22"/>
              </w:rPr>
            </w:pPr>
            <w:r w:rsidRPr="00CE5DD0">
              <w:rPr>
                <w:b/>
                <w:sz w:val="22"/>
                <w:szCs w:val="22"/>
              </w:rPr>
              <w:t>PASŪTĪTAJA pilnvarotais pārstāvis</w:t>
            </w:r>
          </w:p>
          <w:p w:rsidR="00B60633" w:rsidRPr="00CE5DD0" w:rsidRDefault="00B60633" w:rsidP="00B60633">
            <w:pPr>
              <w:jc w:val="both"/>
              <w:rPr>
                <w:sz w:val="22"/>
                <w:szCs w:val="22"/>
              </w:rPr>
            </w:pPr>
            <w:r w:rsidRPr="00CE5DD0">
              <w:rPr>
                <w:sz w:val="22"/>
                <w:szCs w:val="22"/>
              </w:rPr>
              <w:t>VSIA „Bērnu psihoneiroloģiskā slimnīca „Ainaži””</w:t>
            </w:r>
          </w:p>
          <w:p w:rsidR="00B60633" w:rsidRPr="00CE5DD0" w:rsidRDefault="00B60633" w:rsidP="00B60633">
            <w:pPr>
              <w:jc w:val="both"/>
              <w:rPr>
                <w:bCs/>
                <w:sz w:val="22"/>
                <w:szCs w:val="22"/>
              </w:rPr>
            </w:pPr>
            <w:r w:rsidRPr="00CE5DD0">
              <w:rPr>
                <w:bCs/>
                <w:sz w:val="22"/>
                <w:szCs w:val="22"/>
              </w:rPr>
              <w:t>Saimnieciskās struktūrvienības vadītājs</w:t>
            </w:r>
          </w:p>
          <w:p w:rsidR="00B60633" w:rsidRPr="00CE5DD0" w:rsidRDefault="00B60633" w:rsidP="00B60633">
            <w:pPr>
              <w:jc w:val="both"/>
              <w:rPr>
                <w:sz w:val="22"/>
                <w:szCs w:val="22"/>
              </w:rPr>
            </w:pPr>
          </w:p>
          <w:p w:rsidR="00B60633" w:rsidRPr="00CE5DD0" w:rsidRDefault="00B60633" w:rsidP="00B60633">
            <w:pPr>
              <w:jc w:val="both"/>
              <w:rPr>
                <w:sz w:val="22"/>
                <w:szCs w:val="22"/>
              </w:rPr>
            </w:pPr>
            <w:r w:rsidRPr="00CE5DD0">
              <w:rPr>
                <w:sz w:val="22"/>
                <w:szCs w:val="22"/>
              </w:rPr>
              <w:t>________________________Gints Līdak</w:t>
            </w:r>
            <w:r w:rsidR="00026ED1" w:rsidRPr="00CE5DD0">
              <w:rPr>
                <w:sz w:val="22"/>
                <w:szCs w:val="22"/>
              </w:rPr>
              <w:t>s</w:t>
            </w:r>
          </w:p>
          <w:p w:rsidR="00B60633" w:rsidRPr="00CE5DD0" w:rsidRDefault="00B60633" w:rsidP="00B60633">
            <w:pPr>
              <w:jc w:val="both"/>
              <w:rPr>
                <w:sz w:val="22"/>
                <w:szCs w:val="22"/>
              </w:rPr>
            </w:pPr>
            <w:r w:rsidRPr="00CE5DD0">
              <w:rPr>
                <w:sz w:val="22"/>
                <w:szCs w:val="22"/>
              </w:rPr>
              <w:t>Ainažos, 2016.gada ______. ____________</w:t>
            </w:r>
          </w:p>
          <w:p w:rsidR="00B60633" w:rsidRPr="00CE5DD0" w:rsidRDefault="00B60633" w:rsidP="00B60633">
            <w:pPr>
              <w:jc w:val="both"/>
              <w:rPr>
                <w:sz w:val="22"/>
                <w:szCs w:val="22"/>
              </w:rPr>
            </w:pPr>
          </w:p>
        </w:tc>
      </w:tr>
    </w:tbl>
    <w:p w:rsidR="00E01AB1" w:rsidRDefault="00E01AB1" w:rsidP="00AB0B3C">
      <w:pPr>
        <w:rPr>
          <w:sz w:val="20"/>
          <w:szCs w:val="20"/>
        </w:rPr>
      </w:pPr>
    </w:p>
    <w:sectPr w:rsidR="00E01AB1" w:rsidSect="00370FFD">
      <w:headerReference w:type="default" r:id="rId18"/>
      <w:footerReference w:type="even" r:id="rId19"/>
      <w:footerReference w:type="first" r:id="rId20"/>
      <w:pgSz w:w="11907" w:h="16840" w:code="9"/>
      <w:pgMar w:top="1021" w:right="1134" w:bottom="964" w:left="1418" w:header="51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19B" w:rsidRDefault="0038619B">
      <w:r>
        <w:separator/>
      </w:r>
    </w:p>
  </w:endnote>
  <w:endnote w:type="continuationSeparator" w:id="0">
    <w:p w:rsidR="0038619B" w:rsidRDefault="0038619B">
      <w:r>
        <w:continuationSeparator/>
      </w:r>
    </w:p>
  </w:endnote>
  <w:endnote w:type="continuationNotice" w:id="1">
    <w:p w:rsidR="0038619B" w:rsidRDefault="00386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34" w:rsidRDefault="009B6034" w:rsidP="009D3B6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B6034" w:rsidRDefault="009B6034" w:rsidP="009D3B68">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34" w:rsidRPr="00F40A52" w:rsidRDefault="009B6034" w:rsidP="00DC424C">
    <w:pPr>
      <w:pStyle w:val="Kjene"/>
      <w:jc w:val="right"/>
      <w:rPr>
        <w:sz w:val="20"/>
        <w:szCs w:val="20"/>
      </w:rPr>
    </w:pPr>
    <w:r w:rsidRPr="00F40A52">
      <w:rPr>
        <w:sz w:val="20"/>
        <w:szCs w:val="20"/>
      </w:rPr>
      <w:fldChar w:fldCharType="begin"/>
    </w:r>
    <w:r w:rsidRPr="00F40A52">
      <w:rPr>
        <w:sz w:val="20"/>
        <w:szCs w:val="20"/>
      </w:rPr>
      <w:instrText xml:space="preserve"> PAGE   \* MERGEFORMAT </w:instrText>
    </w:r>
    <w:r w:rsidRPr="00F40A52">
      <w:rPr>
        <w:sz w:val="20"/>
        <w:szCs w:val="20"/>
      </w:rPr>
      <w:fldChar w:fldCharType="separate"/>
    </w:r>
    <w:r w:rsidR="00DC6DA7">
      <w:rPr>
        <w:noProof/>
        <w:sz w:val="20"/>
        <w:szCs w:val="20"/>
      </w:rPr>
      <w:t>3</w:t>
    </w:r>
    <w:r w:rsidRPr="00F40A5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34" w:rsidRDefault="009B6034" w:rsidP="00047AA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rsidR="009B6034" w:rsidRDefault="009B6034">
    <w:pPr>
      <w:pStyle w:val="Kje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34" w:rsidRDefault="009B6034" w:rsidP="004574F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B6034" w:rsidRDefault="009B6034" w:rsidP="004574F0">
    <w:pPr>
      <w:pStyle w:val="Kjen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34" w:rsidRPr="003D4ACB" w:rsidRDefault="009B6034" w:rsidP="003D4ACB">
    <w:pPr>
      <w:pStyle w:val="Kjene"/>
      <w:tabs>
        <w:tab w:val="clear" w:pos="4153"/>
        <w:tab w:val="clear" w:pos="8306"/>
        <w:tab w:val="right" w:pos="9000"/>
      </w:tabs>
      <w:ind w:right="72"/>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19B" w:rsidRDefault="0038619B">
      <w:r>
        <w:separator/>
      </w:r>
    </w:p>
  </w:footnote>
  <w:footnote w:type="continuationSeparator" w:id="0">
    <w:p w:rsidR="0038619B" w:rsidRDefault="0038619B">
      <w:r>
        <w:continuationSeparator/>
      </w:r>
    </w:p>
  </w:footnote>
  <w:footnote w:type="continuationNotice" w:id="1">
    <w:p w:rsidR="0038619B" w:rsidRDefault="0038619B"/>
  </w:footnote>
  <w:footnote w:id="2">
    <w:p w:rsidR="009B6034" w:rsidRDefault="009B6034" w:rsidP="009365C3">
      <w:pPr>
        <w:pStyle w:val="Vresteksts"/>
        <w:jc w:val="both"/>
      </w:pPr>
      <w:r>
        <w:rPr>
          <w:rStyle w:val="Vresatsauce"/>
        </w:rPr>
        <w:footnoteRef/>
      </w:r>
      <w:r>
        <w:t xml:space="preserve"> Pozīcijas, kuras netiks aizpildītas, Pasūtītājs uzskatīs, ka Pretendents savā piedāvājuma nepiedāvā attiecīgos tehniskos parametrus un tādējādi Pretendents nevar izpildīt Pasūtīta izvirzītās minimālās tehniskās prasības.</w:t>
      </w:r>
    </w:p>
  </w:footnote>
  <w:footnote w:id="3">
    <w:p w:rsidR="009B6034" w:rsidRDefault="009B6034" w:rsidP="006D4CE4">
      <w:pPr>
        <w:pStyle w:val="Vresteksts"/>
        <w:jc w:val="both"/>
      </w:pPr>
      <w:r>
        <w:rPr>
          <w:rStyle w:val="Vresatsauce"/>
        </w:rPr>
        <w:footnoteRef/>
      </w:r>
      <w:r>
        <w:t xml:space="preserve"> </w:t>
      </w:r>
      <w:r w:rsidRPr="008D4A1D">
        <w:rPr>
          <w:b/>
          <w:color w:val="000000"/>
        </w:rPr>
        <w:t>Par apakšuzņēmēju ir uzskatāma</w:t>
      </w:r>
      <w:r w:rsidRPr="008D4A1D">
        <w:rPr>
          <w:color w:val="000000"/>
        </w:rPr>
        <w:t xml:space="preserve"> pretendenta vai apakšuzņēmēja piesaistīta vai nolīgta persona, kura sniedz pakalpojumus, kas nepieciešami ar Pasūtītāju noslēgta publiska pakalpojuma līguma izpildei neatkarīgi no tā, vai šī persona pakalpojumus sniedz pretendentam vai citam apakšuzņēmējam.</w:t>
      </w:r>
      <w:r>
        <w:rPr>
          <w:color w:val="000000"/>
        </w:rPr>
        <w:t xml:space="preserve"> </w:t>
      </w:r>
      <w:r w:rsidRPr="008D4A1D">
        <w:rPr>
          <w:color w:val="000000"/>
        </w:rPr>
        <w:t xml:space="preserve">Saskaņā ar </w:t>
      </w:r>
      <w:r>
        <w:rPr>
          <w:color w:val="000000"/>
        </w:rPr>
        <w:t>Publisko iepirkumu likuma</w:t>
      </w:r>
      <w:r w:rsidRPr="008D4A1D">
        <w:rPr>
          <w:color w:val="000000"/>
        </w:rPr>
        <w:t xml:space="preserve"> 20.panta piekto daļu apakšuzņēmēja veicamo būvdarbu vai sniedzamo pakalpojumu sniedzamo vērtību noteic, ņemot vērā apakšuzņēmēja un visu attiecīgā iepirkuma ietvaros tā saistīto uzņēmumu veicamo būvdarbu vai sniedzamo pakalpojumu vērtību; šā panta izpratnē par saistīto uzņēmumu uzskata kapitālsabiedrību, kurā saskaņā ar Koncernu likumu apakšuzņēmējam ir izšķirošā ietekme vai kurai ir izšķiroša ietekme apakšuzņēmējā vai kapitālsabiedrību, kurā izšķirošā ietekme ir citai kapitālsabiedrībai, kam vienlaikus ir izšķirošā ietekme ir attiecīgajā apakšuzņēmējā.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34" w:rsidRPr="00BD5311" w:rsidRDefault="009B6034" w:rsidP="00BD531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1962485C"/>
    <w:lvl w:ilvl="0">
      <w:start w:val="1"/>
      <w:numFmt w:val="bullet"/>
      <w:pStyle w:val="StyleListBullet4JustifiedAfter4pt"/>
      <w:lvlText w:val="-"/>
      <w:lvlJc w:val="left"/>
      <w:pPr>
        <w:tabs>
          <w:tab w:val="num" w:pos="1758"/>
        </w:tabs>
        <w:ind w:left="1758" w:hanging="340"/>
      </w:pPr>
      <w:rPr>
        <w:rFonts w:ascii="Courier New" w:hAnsi="Courier New" w:hint="default"/>
      </w:rPr>
    </w:lvl>
  </w:abstractNum>
  <w:abstractNum w:abstractNumId="1" w15:restartNumberingAfterBreak="0">
    <w:nsid w:val="FFFFFF82"/>
    <w:multiLevelType w:val="singleLevel"/>
    <w:tmpl w:val="F30237CA"/>
    <w:lvl w:ilvl="0">
      <w:start w:val="1"/>
      <w:numFmt w:val="bullet"/>
      <w:pStyle w:val="Sarakstaaizzme3"/>
      <w:lvlText w:val=""/>
      <w:lvlJc w:val="left"/>
      <w:pPr>
        <w:tabs>
          <w:tab w:val="num" w:pos="1259"/>
        </w:tabs>
        <w:ind w:left="1259" w:hanging="360"/>
      </w:pPr>
      <w:rPr>
        <w:rFonts w:ascii="Wingdings" w:hAnsi="Wingdings" w:hint="default"/>
        <w:color w:val="526A3B"/>
      </w:rPr>
    </w:lvl>
  </w:abstractNum>
  <w:abstractNum w:abstractNumId="2" w15:restartNumberingAfterBreak="0">
    <w:nsid w:val="FFFFFF89"/>
    <w:multiLevelType w:val="singleLevel"/>
    <w:tmpl w:val="40FEDC2A"/>
    <w:lvl w:ilvl="0">
      <w:start w:val="1"/>
      <w:numFmt w:val="bullet"/>
      <w:pStyle w:val="Listnolikums"/>
      <w:lvlText w:val=""/>
      <w:lvlJc w:val="left"/>
      <w:pPr>
        <w:tabs>
          <w:tab w:val="num" w:pos="624"/>
        </w:tabs>
        <w:ind w:left="624" w:hanging="340"/>
      </w:pPr>
      <w:rPr>
        <w:rFonts w:ascii="Wingdings" w:hAnsi="Wingdings" w:hint="default"/>
      </w:rPr>
    </w:lvl>
  </w:abstractNum>
  <w:abstractNum w:abstractNumId="3" w15:restartNumberingAfterBreak="0">
    <w:nsid w:val="00000003"/>
    <w:multiLevelType w:val="multilevel"/>
    <w:tmpl w:val="00000003"/>
    <w:name w:val="WW8Num2"/>
    <w:lvl w:ilvl="0">
      <w:start w:val="6"/>
      <w:numFmt w:val="decimal"/>
      <w:lvlText w:val="%1."/>
      <w:lvlJc w:val="left"/>
      <w:pPr>
        <w:tabs>
          <w:tab w:val="num" w:pos="1440"/>
        </w:tabs>
        <w:ind w:left="144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74B03"/>
    <w:multiLevelType w:val="multilevel"/>
    <w:tmpl w:val="1FA6661A"/>
    <w:lvl w:ilvl="0">
      <w:start w:val="10"/>
      <w:numFmt w:val="decimal"/>
      <w:lvlText w:val="%1."/>
      <w:lvlJc w:val="left"/>
      <w:pPr>
        <w:ind w:left="108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0764F4D"/>
    <w:multiLevelType w:val="multilevel"/>
    <w:tmpl w:val="3DEE37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8" w15:restartNumberingAfterBreak="0">
    <w:nsid w:val="10135523"/>
    <w:multiLevelType w:val="hybridMultilevel"/>
    <w:tmpl w:val="48D6BDEE"/>
    <w:lvl w:ilvl="0" w:tplc="EC9CAF4A">
      <w:start w:val="1"/>
      <w:numFmt w:val="decimal"/>
      <w:lvlText w:val="%1."/>
      <w:lvlJc w:val="left"/>
      <w:pPr>
        <w:ind w:left="930" w:hanging="360"/>
      </w:pPr>
      <w:rPr>
        <w:rFonts w:hint="default"/>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9" w15:restartNumberingAfterBreak="0">
    <w:nsid w:val="12021C25"/>
    <w:multiLevelType w:val="hybridMultilevel"/>
    <w:tmpl w:val="2EE8EA60"/>
    <w:lvl w:ilvl="0" w:tplc="EBC6AA1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B15A21"/>
    <w:multiLevelType w:val="multilevel"/>
    <w:tmpl w:val="CDA8330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8B1995"/>
    <w:multiLevelType w:val="singleLevel"/>
    <w:tmpl w:val="5598FE6A"/>
    <w:lvl w:ilvl="0">
      <w:start w:val="1"/>
      <w:numFmt w:val="decimal"/>
      <w:pStyle w:val="Prasibaslist"/>
      <w:lvlText w:val="%1"/>
      <w:legacy w:legacy="1" w:legacySpace="0" w:legacyIndent="360"/>
      <w:lvlJc w:val="left"/>
      <w:rPr>
        <w:rFonts w:ascii="Symbol" w:hAnsi="Symbol" w:hint="default"/>
      </w:rPr>
    </w:lvl>
  </w:abstractNum>
  <w:abstractNum w:abstractNumId="12" w15:restartNumberingAfterBreak="0">
    <w:nsid w:val="22641521"/>
    <w:multiLevelType w:val="multilevel"/>
    <w:tmpl w:val="AF305EF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4473CC7"/>
    <w:multiLevelType w:val="multilevel"/>
    <w:tmpl w:val="FC58562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476C4B74"/>
    <w:multiLevelType w:val="hybridMultilevel"/>
    <w:tmpl w:val="5F20D2FC"/>
    <w:lvl w:ilvl="0" w:tplc="ADD68E76">
      <w:start w:val="15"/>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E2706B6"/>
    <w:multiLevelType w:val="hybridMultilevel"/>
    <w:tmpl w:val="4F34D56C"/>
    <w:lvl w:ilvl="0" w:tplc="4AC001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D135B38"/>
    <w:multiLevelType w:val="multilevel"/>
    <w:tmpl w:val="52C81D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4DA5998"/>
    <w:multiLevelType w:val="multilevel"/>
    <w:tmpl w:val="CC34687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65692F89"/>
    <w:multiLevelType w:val="hybridMultilevel"/>
    <w:tmpl w:val="34AAB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BE87170"/>
    <w:multiLevelType w:val="multilevel"/>
    <w:tmpl w:val="6D828702"/>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1" w15:restartNumberingAfterBreak="0">
    <w:nsid w:val="6BEB7813"/>
    <w:multiLevelType w:val="multilevel"/>
    <w:tmpl w:val="9AC87482"/>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4447CB"/>
    <w:multiLevelType w:val="multilevel"/>
    <w:tmpl w:val="9F74C204"/>
    <w:lvl w:ilvl="0">
      <w:start w:val="1"/>
      <w:numFmt w:val="decimal"/>
      <w:pStyle w:val="Virsrakst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23" w15:restartNumberingAfterBreak="0">
    <w:nsid w:val="73991385"/>
    <w:multiLevelType w:val="multilevel"/>
    <w:tmpl w:val="CC34687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7A0556E8"/>
    <w:multiLevelType w:val="multilevel"/>
    <w:tmpl w:val="26783BAE"/>
    <w:lvl w:ilvl="0">
      <w:start w:val="7"/>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abstractNumId w:val="11"/>
  </w:num>
  <w:num w:numId="2">
    <w:abstractNumId w:val="2"/>
  </w:num>
  <w:num w:numId="3">
    <w:abstractNumId w:val="1"/>
  </w:num>
  <w:num w:numId="4">
    <w:abstractNumId w:val="22"/>
  </w:num>
  <w:num w:numId="5">
    <w:abstractNumId w:val="14"/>
  </w:num>
  <w:num w:numId="6">
    <w:abstractNumId w:val="0"/>
  </w:num>
  <w:num w:numId="7">
    <w:abstractNumId w:val="7"/>
  </w:num>
  <w:num w:numId="8">
    <w:abstractNumId w:val="13"/>
  </w:num>
  <w:num w:numId="9">
    <w:abstractNumId w:val="8"/>
  </w:num>
  <w:num w:numId="10">
    <w:abstractNumId w:val="17"/>
  </w:num>
  <w:num w:numId="11">
    <w:abstractNumId w:val="19"/>
  </w:num>
  <w:num w:numId="12">
    <w:abstractNumId w:val="20"/>
  </w:num>
  <w:num w:numId="13">
    <w:abstractNumId w:val="6"/>
  </w:num>
  <w:num w:numId="14">
    <w:abstractNumId w:val="21"/>
  </w:num>
  <w:num w:numId="15">
    <w:abstractNumId w:val="10"/>
  </w:num>
  <w:num w:numId="16">
    <w:abstractNumId w:val="23"/>
  </w:num>
  <w:num w:numId="1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num>
  <w:num w:numId="20">
    <w:abstractNumId w:val="18"/>
  </w:num>
  <w:num w:numId="21">
    <w:abstractNumId w:val="5"/>
  </w:num>
  <w:num w:numId="22">
    <w:abstractNumId w:val="15"/>
  </w:num>
  <w:num w:numId="2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lv-LV"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C4"/>
    <w:rsid w:val="00000553"/>
    <w:rsid w:val="00001B9B"/>
    <w:rsid w:val="00001DE6"/>
    <w:rsid w:val="00004B93"/>
    <w:rsid w:val="00004C3A"/>
    <w:rsid w:val="000050C4"/>
    <w:rsid w:val="000053AD"/>
    <w:rsid w:val="00007BE9"/>
    <w:rsid w:val="000114F7"/>
    <w:rsid w:val="00013766"/>
    <w:rsid w:val="00014BA8"/>
    <w:rsid w:val="00015222"/>
    <w:rsid w:val="000158F4"/>
    <w:rsid w:val="00020821"/>
    <w:rsid w:val="000209D6"/>
    <w:rsid w:val="00022D84"/>
    <w:rsid w:val="00022F58"/>
    <w:rsid w:val="0002344E"/>
    <w:rsid w:val="00025C36"/>
    <w:rsid w:val="00026ED1"/>
    <w:rsid w:val="00027202"/>
    <w:rsid w:val="000279F8"/>
    <w:rsid w:val="000314B3"/>
    <w:rsid w:val="000316BC"/>
    <w:rsid w:val="00032623"/>
    <w:rsid w:val="000335F8"/>
    <w:rsid w:val="00033879"/>
    <w:rsid w:val="00033CF6"/>
    <w:rsid w:val="0003436A"/>
    <w:rsid w:val="00034D76"/>
    <w:rsid w:val="000359C6"/>
    <w:rsid w:val="00036745"/>
    <w:rsid w:val="000372B9"/>
    <w:rsid w:val="00040E3C"/>
    <w:rsid w:val="000410F8"/>
    <w:rsid w:val="0004135F"/>
    <w:rsid w:val="00042939"/>
    <w:rsid w:val="00044FA7"/>
    <w:rsid w:val="00045CD9"/>
    <w:rsid w:val="00045EE7"/>
    <w:rsid w:val="00045FC7"/>
    <w:rsid w:val="00047AAB"/>
    <w:rsid w:val="00047B5C"/>
    <w:rsid w:val="0005076C"/>
    <w:rsid w:val="000521B4"/>
    <w:rsid w:val="000535AC"/>
    <w:rsid w:val="00061B55"/>
    <w:rsid w:val="000622BF"/>
    <w:rsid w:val="00063615"/>
    <w:rsid w:val="000639C2"/>
    <w:rsid w:val="000646DD"/>
    <w:rsid w:val="00065362"/>
    <w:rsid w:val="00065B39"/>
    <w:rsid w:val="0006679A"/>
    <w:rsid w:val="0007122B"/>
    <w:rsid w:val="00072D04"/>
    <w:rsid w:val="0007334D"/>
    <w:rsid w:val="00073549"/>
    <w:rsid w:val="0007405E"/>
    <w:rsid w:val="000740CC"/>
    <w:rsid w:val="00074450"/>
    <w:rsid w:val="00075157"/>
    <w:rsid w:val="000757BE"/>
    <w:rsid w:val="0007700F"/>
    <w:rsid w:val="00077FBF"/>
    <w:rsid w:val="00081C8E"/>
    <w:rsid w:val="00083339"/>
    <w:rsid w:val="00083924"/>
    <w:rsid w:val="0008584D"/>
    <w:rsid w:val="00086296"/>
    <w:rsid w:val="00087B14"/>
    <w:rsid w:val="00090171"/>
    <w:rsid w:val="00090735"/>
    <w:rsid w:val="000911F5"/>
    <w:rsid w:val="000917F3"/>
    <w:rsid w:val="000930E7"/>
    <w:rsid w:val="00094109"/>
    <w:rsid w:val="0009583D"/>
    <w:rsid w:val="00095847"/>
    <w:rsid w:val="00095E70"/>
    <w:rsid w:val="00096D9C"/>
    <w:rsid w:val="00097732"/>
    <w:rsid w:val="000A0557"/>
    <w:rsid w:val="000A11A5"/>
    <w:rsid w:val="000A1607"/>
    <w:rsid w:val="000A29AD"/>
    <w:rsid w:val="000A2D3D"/>
    <w:rsid w:val="000A44D0"/>
    <w:rsid w:val="000A78CC"/>
    <w:rsid w:val="000B3F74"/>
    <w:rsid w:val="000B5685"/>
    <w:rsid w:val="000B6341"/>
    <w:rsid w:val="000B6900"/>
    <w:rsid w:val="000B7BCE"/>
    <w:rsid w:val="000B7DB9"/>
    <w:rsid w:val="000C1AD0"/>
    <w:rsid w:val="000C38C6"/>
    <w:rsid w:val="000C40BE"/>
    <w:rsid w:val="000C70AE"/>
    <w:rsid w:val="000C7A12"/>
    <w:rsid w:val="000D0F8E"/>
    <w:rsid w:val="000D1782"/>
    <w:rsid w:val="000D1B7A"/>
    <w:rsid w:val="000D24F3"/>
    <w:rsid w:val="000D3F82"/>
    <w:rsid w:val="000D4851"/>
    <w:rsid w:val="000D4C67"/>
    <w:rsid w:val="000D5140"/>
    <w:rsid w:val="000D564B"/>
    <w:rsid w:val="000D7014"/>
    <w:rsid w:val="000E01E6"/>
    <w:rsid w:val="000E17D0"/>
    <w:rsid w:val="000E47B9"/>
    <w:rsid w:val="000E6DDC"/>
    <w:rsid w:val="000E7356"/>
    <w:rsid w:val="000F021D"/>
    <w:rsid w:val="000F4507"/>
    <w:rsid w:val="000F4826"/>
    <w:rsid w:val="000F5656"/>
    <w:rsid w:val="000F739E"/>
    <w:rsid w:val="000F7569"/>
    <w:rsid w:val="0010094B"/>
    <w:rsid w:val="001011A3"/>
    <w:rsid w:val="00102DBC"/>
    <w:rsid w:val="00103368"/>
    <w:rsid w:val="001058A8"/>
    <w:rsid w:val="00106BD8"/>
    <w:rsid w:val="001074C8"/>
    <w:rsid w:val="001077A7"/>
    <w:rsid w:val="00107A84"/>
    <w:rsid w:val="001115DF"/>
    <w:rsid w:val="00111E74"/>
    <w:rsid w:val="00112331"/>
    <w:rsid w:val="00113460"/>
    <w:rsid w:val="00113EF8"/>
    <w:rsid w:val="001145F0"/>
    <w:rsid w:val="00115342"/>
    <w:rsid w:val="00115951"/>
    <w:rsid w:val="00116F21"/>
    <w:rsid w:val="001210F9"/>
    <w:rsid w:val="00121910"/>
    <w:rsid w:val="00122D50"/>
    <w:rsid w:val="00123201"/>
    <w:rsid w:val="001245C7"/>
    <w:rsid w:val="00124B03"/>
    <w:rsid w:val="001260AB"/>
    <w:rsid w:val="001272CD"/>
    <w:rsid w:val="001274BF"/>
    <w:rsid w:val="0012791E"/>
    <w:rsid w:val="001279C4"/>
    <w:rsid w:val="00127D35"/>
    <w:rsid w:val="0013066C"/>
    <w:rsid w:val="00130C6E"/>
    <w:rsid w:val="0013187E"/>
    <w:rsid w:val="00131C12"/>
    <w:rsid w:val="00132D6E"/>
    <w:rsid w:val="00134D2B"/>
    <w:rsid w:val="00136182"/>
    <w:rsid w:val="0013695F"/>
    <w:rsid w:val="00137786"/>
    <w:rsid w:val="00142200"/>
    <w:rsid w:val="001428DE"/>
    <w:rsid w:val="00142F07"/>
    <w:rsid w:val="00143709"/>
    <w:rsid w:val="00143827"/>
    <w:rsid w:val="0014397F"/>
    <w:rsid w:val="00143B08"/>
    <w:rsid w:val="00144F9F"/>
    <w:rsid w:val="0015029D"/>
    <w:rsid w:val="00150E13"/>
    <w:rsid w:val="00152044"/>
    <w:rsid w:val="00153C08"/>
    <w:rsid w:val="00153D7A"/>
    <w:rsid w:val="00154593"/>
    <w:rsid w:val="001553BC"/>
    <w:rsid w:val="00155467"/>
    <w:rsid w:val="00155A2C"/>
    <w:rsid w:val="00156795"/>
    <w:rsid w:val="0015720D"/>
    <w:rsid w:val="00157384"/>
    <w:rsid w:val="001575B3"/>
    <w:rsid w:val="00160785"/>
    <w:rsid w:val="001609C5"/>
    <w:rsid w:val="00161C1E"/>
    <w:rsid w:val="001622F0"/>
    <w:rsid w:val="00162B4D"/>
    <w:rsid w:val="0016435C"/>
    <w:rsid w:val="00166F99"/>
    <w:rsid w:val="001706C5"/>
    <w:rsid w:val="00171D7C"/>
    <w:rsid w:val="00171F63"/>
    <w:rsid w:val="001731A6"/>
    <w:rsid w:val="0017627C"/>
    <w:rsid w:val="001772A0"/>
    <w:rsid w:val="001802E8"/>
    <w:rsid w:val="0018061E"/>
    <w:rsid w:val="00181FF6"/>
    <w:rsid w:val="00182B58"/>
    <w:rsid w:val="00185014"/>
    <w:rsid w:val="0018670B"/>
    <w:rsid w:val="00187A67"/>
    <w:rsid w:val="001911BA"/>
    <w:rsid w:val="00191630"/>
    <w:rsid w:val="00191AE9"/>
    <w:rsid w:val="00193599"/>
    <w:rsid w:val="001938C0"/>
    <w:rsid w:val="00194132"/>
    <w:rsid w:val="00195CA2"/>
    <w:rsid w:val="00196F90"/>
    <w:rsid w:val="001977C5"/>
    <w:rsid w:val="001A0BF1"/>
    <w:rsid w:val="001A178B"/>
    <w:rsid w:val="001A2FBD"/>
    <w:rsid w:val="001A515E"/>
    <w:rsid w:val="001A5960"/>
    <w:rsid w:val="001A6AB9"/>
    <w:rsid w:val="001B16AC"/>
    <w:rsid w:val="001B1D33"/>
    <w:rsid w:val="001B2436"/>
    <w:rsid w:val="001B2D1C"/>
    <w:rsid w:val="001B3619"/>
    <w:rsid w:val="001B3DCC"/>
    <w:rsid w:val="001B4CF2"/>
    <w:rsid w:val="001B4EF4"/>
    <w:rsid w:val="001B7811"/>
    <w:rsid w:val="001C0616"/>
    <w:rsid w:val="001C28C0"/>
    <w:rsid w:val="001C3086"/>
    <w:rsid w:val="001C32CF"/>
    <w:rsid w:val="001C4AE7"/>
    <w:rsid w:val="001C572D"/>
    <w:rsid w:val="001C60B2"/>
    <w:rsid w:val="001C78A0"/>
    <w:rsid w:val="001C7939"/>
    <w:rsid w:val="001C7FA1"/>
    <w:rsid w:val="001D0AEE"/>
    <w:rsid w:val="001D2006"/>
    <w:rsid w:val="001D24F2"/>
    <w:rsid w:val="001D2946"/>
    <w:rsid w:val="001D3DD1"/>
    <w:rsid w:val="001D44DE"/>
    <w:rsid w:val="001D497F"/>
    <w:rsid w:val="001D4CE7"/>
    <w:rsid w:val="001D4D4F"/>
    <w:rsid w:val="001D5E6D"/>
    <w:rsid w:val="001E1471"/>
    <w:rsid w:val="001E1CDF"/>
    <w:rsid w:val="001E65EC"/>
    <w:rsid w:val="001E7830"/>
    <w:rsid w:val="001E7BCB"/>
    <w:rsid w:val="001F47DD"/>
    <w:rsid w:val="001F58FD"/>
    <w:rsid w:val="002000DF"/>
    <w:rsid w:val="0020045E"/>
    <w:rsid w:val="002005C1"/>
    <w:rsid w:val="00200982"/>
    <w:rsid w:val="00200B6F"/>
    <w:rsid w:val="002012F6"/>
    <w:rsid w:val="00202D8B"/>
    <w:rsid w:val="00204AB2"/>
    <w:rsid w:val="00205952"/>
    <w:rsid w:val="00205DC7"/>
    <w:rsid w:val="00206B9D"/>
    <w:rsid w:val="0020711C"/>
    <w:rsid w:val="00210252"/>
    <w:rsid w:val="00210574"/>
    <w:rsid w:val="0021081A"/>
    <w:rsid w:val="002110A5"/>
    <w:rsid w:val="00212A45"/>
    <w:rsid w:val="00214428"/>
    <w:rsid w:val="00215749"/>
    <w:rsid w:val="002163FA"/>
    <w:rsid w:val="002167CE"/>
    <w:rsid w:val="00216CDD"/>
    <w:rsid w:val="0021709F"/>
    <w:rsid w:val="00217B29"/>
    <w:rsid w:val="00217FB6"/>
    <w:rsid w:val="00220726"/>
    <w:rsid w:val="002209F2"/>
    <w:rsid w:val="00221C6B"/>
    <w:rsid w:val="00222FFA"/>
    <w:rsid w:val="00225336"/>
    <w:rsid w:val="00225DEE"/>
    <w:rsid w:val="0022669D"/>
    <w:rsid w:val="002269E3"/>
    <w:rsid w:val="00227C07"/>
    <w:rsid w:val="00230BFD"/>
    <w:rsid w:val="00231BDA"/>
    <w:rsid w:val="00232E33"/>
    <w:rsid w:val="002335FF"/>
    <w:rsid w:val="002342C7"/>
    <w:rsid w:val="002358AC"/>
    <w:rsid w:val="0023699D"/>
    <w:rsid w:val="00237231"/>
    <w:rsid w:val="002377D3"/>
    <w:rsid w:val="002377EB"/>
    <w:rsid w:val="00240A7E"/>
    <w:rsid w:val="00240E40"/>
    <w:rsid w:val="002413F8"/>
    <w:rsid w:val="00241731"/>
    <w:rsid w:val="00241CF7"/>
    <w:rsid w:val="00241ED7"/>
    <w:rsid w:val="0024218F"/>
    <w:rsid w:val="0024297E"/>
    <w:rsid w:val="0024359B"/>
    <w:rsid w:val="00244A7D"/>
    <w:rsid w:val="0024585F"/>
    <w:rsid w:val="00246165"/>
    <w:rsid w:val="002468AD"/>
    <w:rsid w:val="00246C74"/>
    <w:rsid w:val="00247094"/>
    <w:rsid w:val="00251070"/>
    <w:rsid w:val="00252E48"/>
    <w:rsid w:val="00253715"/>
    <w:rsid w:val="00253974"/>
    <w:rsid w:val="00254B49"/>
    <w:rsid w:val="00255521"/>
    <w:rsid w:val="002565B9"/>
    <w:rsid w:val="00256F02"/>
    <w:rsid w:val="002608A8"/>
    <w:rsid w:val="0026200F"/>
    <w:rsid w:val="00262F26"/>
    <w:rsid w:val="00265690"/>
    <w:rsid w:val="00266118"/>
    <w:rsid w:val="0026719F"/>
    <w:rsid w:val="00271F7E"/>
    <w:rsid w:val="002727F5"/>
    <w:rsid w:val="00275CFD"/>
    <w:rsid w:val="0027610B"/>
    <w:rsid w:val="00276156"/>
    <w:rsid w:val="002763CD"/>
    <w:rsid w:val="00280FFA"/>
    <w:rsid w:val="00281ADA"/>
    <w:rsid w:val="00281E2E"/>
    <w:rsid w:val="00282197"/>
    <w:rsid w:val="002821EC"/>
    <w:rsid w:val="0028252C"/>
    <w:rsid w:val="002856CC"/>
    <w:rsid w:val="00285926"/>
    <w:rsid w:val="00285D0D"/>
    <w:rsid w:val="0029078B"/>
    <w:rsid w:val="00291111"/>
    <w:rsid w:val="00291FB0"/>
    <w:rsid w:val="00292017"/>
    <w:rsid w:val="002920D4"/>
    <w:rsid w:val="00292E20"/>
    <w:rsid w:val="0029496D"/>
    <w:rsid w:val="0029708D"/>
    <w:rsid w:val="002A1054"/>
    <w:rsid w:val="002A1E0B"/>
    <w:rsid w:val="002A3488"/>
    <w:rsid w:val="002A3C34"/>
    <w:rsid w:val="002A3D39"/>
    <w:rsid w:val="002A494F"/>
    <w:rsid w:val="002A594D"/>
    <w:rsid w:val="002A5ED6"/>
    <w:rsid w:val="002A6C6A"/>
    <w:rsid w:val="002B00DF"/>
    <w:rsid w:val="002B14FD"/>
    <w:rsid w:val="002B25F7"/>
    <w:rsid w:val="002B287C"/>
    <w:rsid w:val="002B2C5B"/>
    <w:rsid w:val="002B30D1"/>
    <w:rsid w:val="002B3F3D"/>
    <w:rsid w:val="002B6337"/>
    <w:rsid w:val="002B646D"/>
    <w:rsid w:val="002B7312"/>
    <w:rsid w:val="002C0851"/>
    <w:rsid w:val="002C1342"/>
    <w:rsid w:val="002C37AA"/>
    <w:rsid w:val="002C40D7"/>
    <w:rsid w:val="002C51C9"/>
    <w:rsid w:val="002C63DC"/>
    <w:rsid w:val="002C7989"/>
    <w:rsid w:val="002D4A89"/>
    <w:rsid w:val="002D5996"/>
    <w:rsid w:val="002D6983"/>
    <w:rsid w:val="002D6D20"/>
    <w:rsid w:val="002E0245"/>
    <w:rsid w:val="002E052A"/>
    <w:rsid w:val="002E15E9"/>
    <w:rsid w:val="002E2742"/>
    <w:rsid w:val="002E2E51"/>
    <w:rsid w:val="002E3A88"/>
    <w:rsid w:val="002E452B"/>
    <w:rsid w:val="002E4729"/>
    <w:rsid w:val="002E475A"/>
    <w:rsid w:val="002E4AC5"/>
    <w:rsid w:val="002E5BB5"/>
    <w:rsid w:val="002E69B9"/>
    <w:rsid w:val="002E70D4"/>
    <w:rsid w:val="002E7B73"/>
    <w:rsid w:val="002F1112"/>
    <w:rsid w:val="002F1A06"/>
    <w:rsid w:val="002F2247"/>
    <w:rsid w:val="002F63E6"/>
    <w:rsid w:val="00301C6E"/>
    <w:rsid w:val="00302FA3"/>
    <w:rsid w:val="00303963"/>
    <w:rsid w:val="00304967"/>
    <w:rsid w:val="00305043"/>
    <w:rsid w:val="0030551F"/>
    <w:rsid w:val="003059E1"/>
    <w:rsid w:val="00306B86"/>
    <w:rsid w:val="00307227"/>
    <w:rsid w:val="003078E2"/>
    <w:rsid w:val="003100C1"/>
    <w:rsid w:val="003123BA"/>
    <w:rsid w:val="00314CEB"/>
    <w:rsid w:val="00314FAC"/>
    <w:rsid w:val="00315CF8"/>
    <w:rsid w:val="00315E32"/>
    <w:rsid w:val="00317895"/>
    <w:rsid w:val="00317916"/>
    <w:rsid w:val="00320964"/>
    <w:rsid w:val="00321326"/>
    <w:rsid w:val="00321FF8"/>
    <w:rsid w:val="003224BB"/>
    <w:rsid w:val="00322953"/>
    <w:rsid w:val="0032491F"/>
    <w:rsid w:val="00326158"/>
    <w:rsid w:val="003270DF"/>
    <w:rsid w:val="00327420"/>
    <w:rsid w:val="00330936"/>
    <w:rsid w:val="003321D8"/>
    <w:rsid w:val="00332817"/>
    <w:rsid w:val="003328CC"/>
    <w:rsid w:val="00333F5F"/>
    <w:rsid w:val="00334B0D"/>
    <w:rsid w:val="00334EE3"/>
    <w:rsid w:val="00335DD6"/>
    <w:rsid w:val="0034019B"/>
    <w:rsid w:val="00340BB2"/>
    <w:rsid w:val="00340C03"/>
    <w:rsid w:val="00341FB2"/>
    <w:rsid w:val="00343791"/>
    <w:rsid w:val="00343FF7"/>
    <w:rsid w:val="00345B01"/>
    <w:rsid w:val="003476E3"/>
    <w:rsid w:val="00347EE6"/>
    <w:rsid w:val="003507D9"/>
    <w:rsid w:val="00351A2B"/>
    <w:rsid w:val="00351D44"/>
    <w:rsid w:val="003525DA"/>
    <w:rsid w:val="003529CD"/>
    <w:rsid w:val="00353539"/>
    <w:rsid w:val="00353ABA"/>
    <w:rsid w:val="00354FD3"/>
    <w:rsid w:val="003553BB"/>
    <w:rsid w:val="00355BAE"/>
    <w:rsid w:val="003563B3"/>
    <w:rsid w:val="0035687B"/>
    <w:rsid w:val="00360E93"/>
    <w:rsid w:val="00361822"/>
    <w:rsid w:val="0036199E"/>
    <w:rsid w:val="00361AF9"/>
    <w:rsid w:val="00362B63"/>
    <w:rsid w:val="00363CBA"/>
    <w:rsid w:val="00364C18"/>
    <w:rsid w:val="00364FBF"/>
    <w:rsid w:val="00365EF9"/>
    <w:rsid w:val="00370B6F"/>
    <w:rsid w:val="00370FFD"/>
    <w:rsid w:val="003710E7"/>
    <w:rsid w:val="003717E8"/>
    <w:rsid w:val="00373459"/>
    <w:rsid w:val="00373A92"/>
    <w:rsid w:val="00374A94"/>
    <w:rsid w:val="00374C85"/>
    <w:rsid w:val="0037581E"/>
    <w:rsid w:val="00375E2F"/>
    <w:rsid w:val="003763E8"/>
    <w:rsid w:val="003768FB"/>
    <w:rsid w:val="003807F2"/>
    <w:rsid w:val="003809A8"/>
    <w:rsid w:val="00381890"/>
    <w:rsid w:val="0038278A"/>
    <w:rsid w:val="0038335D"/>
    <w:rsid w:val="00384BEF"/>
    <w:rsid w:val="003852F6"/>
    <w:rsid w:val="00386184"/>
    <w:rsid w:val="0038619B"/>
    <w:rsid w:val="003866E6"/>
    <w:rsid w:val="00387392"/>
    <w:rsid w:val="003907D7"/>
    <w:rsid w:val="00390AF6"/>
    <w:rsid w:val="00391AF4"/>
    <w:rsid w:val="00393B18"/>
    <w:rsid w:val="003940E4"/>
    <w:rsid w:val="0039515F"/>
    <w:rsid w:val="003966CC"/>
    <w:rsid w:val="0039739D"/>
    <w:rsid w:val="003A05D2"/>
    <w:rsid w:val="003A1297"/>
    <w:rsid w:val="003A2AB0"/>
    <w:rsid w:val="003A36DE"/>
    <w:rsid w:val="003A4112"/>
    <w:rsid w:val="003A43C6"/>
    <w:rsid w:val="003A49AE"/>
    <w:rsid w:val="003A5761"/>
    <w:rsid w:val="003A57D8"/>
    <w:rsid w:val="003A6135"/>
    <w:rsid w:val="003A7D01"/>
    <w:rsid w:val="003B0D86"/>
    <w:rsid w:val="003B10C7"/>
    <w:rsid w:val="003B14A7"/>
    <w:rsid w:val="003B1799"/>
    <w:rsid w:val="003B2DAB"/>
    <w:rsid w:val="003B4B8B"/>
    <w:rsid w:val="003B572B"/>
    <w:rsid w:val="003B57AA"/>
    <w:rsid w:val="003B5AA1"/>
    <w:rsid w:val="003B73FB"/>
    <w:rsid w:val="003C0864"/>
    <w:rsid w:val="003C26D2"/>
    <w:rsid w:val="003C3176"/>
    <w:rsid w:val="003C33EB"/>
    <w:rsid w:val="003C6FD9"/>
    <w:rsid w:val="003C7445"/>
    <w:rsid w:val="003C7F98"/>
    <w:rsid w:val="003D0559"/>
    <w:rsid w:val="003D06AC"/>
    <w:rsid w:val="003D0D84"/>
    <w:rsid w:val="003D2212"/>
    <w:rsid w:val="003D2AB2"/>
    <w:rsid w:val="003D2C67"/>
    <w:rsid w:val="003D4ACB"/>
    <w:rsid w:val="003D4CDA"/>
    <w:rsid w:val="003D4EB8"/>
    <w:rsid w:val="003D548F"/>
    <w:rsid w:val="003D6537"/>
    <w:rsid w:val="003D6883"/>
    <w:rsid w:val="003D7F64"/>
    <w:rsid w:val="003E2085"/>
    <w:rsid w:val="003E27F7"/>
    <w:rsid w:val="003F0A4C"/>
    <w:rsid w:val="003F1373"/>
    <w:rsid w:val="003F13F2"/>
    <w:rsid w:val="003F1BA5"/>
    <w:rsid w:val="003F2178"/>
    <w:rsid w:val="003F43AC"/>
    <w:rsid w:val="003F500E"/>
    <w:rsid w:val="003F574D"/>
    <w:rsid w:val="003F5D25"/>
    <w:rsid w:val="003F60D6"/>
    <w:rsid w:val="003F63CE"/>
    <w:rsid w:val="003F68A7"/>
    <w:rsid w:val="003F7D9B"/>
    <w:rsid w:val="00402A1E"/>
    <w:rsid w:val="004039E9"/>
    <w:rsid w:val="004048F9"/>
    <w:rsid w:val="004055EE"/>
    <w:rsid w:val="00405B2B"/>
    <w:rsid w:val="0040605F"/>
    <w:rsid w:val="004068C4"/>
    <w:rsid w:val="004108A7"/>
    <w:rsid w:val="00411644"/>
    <w:rsid w:val="00411FA3"/>
    <w:rsid w:val="0041307A"/>
    <w:rsid w:val="00414261"/>
    <w:rsid w:val="004154E3"/>
    <w:rsid w:val="00415AF6"/>
    <w:rsid w:val="00415D65"/>
    <w:rsid w:val="004167CF"/>
    <w:rsid w:val="00417C4C"/>
    <w:rsid w:val="00420132"/>
    <w:rsid w:val="004201AB"/>
    <w:rsid w:val="004206EE"/>
    <w:rsid w:val="0042161B"/>
    <w:rsid w:val="00423D44"/>
    <w:rsid w:val="00426711"/>
    <w:rsid w:val="00427443"/>
    <w:rsid w:val="00430635"/>
    <w:rsid w:val="004310B9"/>
    <w:rsid w:val="004311C7"/>
    <w:rsid w:val="0043161B"/>
    <w:rsid w:val="004320F5"/>
    <w:rsid w:val="004331C0"/>
    <w:rsid w:val="00433345"/>
    <w:rsid w:val="00433910"/>
    <w:rsid w:val="00433E3C"/>
    <w:rsid w:val="00435721"/>
    <w:rsid w:val="0043705B"/>
    <w:rsid w:val="00440294"/>
    <w:rsid w:val="00440A43"/>
    <w:rsid w:val="00440E78"/>
    <w:rsid w:val="00441142"/>
    <w:rsid w:val="00441968"/>
    <w:rsid w:val="00442223"/>
    <w:rsid w:val="00443ABD"/>
    <w:rsid w:val="00444B6C"/>
    <w:rsid w:val="0044531C"/>
    <w:rsid w:val="00445B42"/>
    <w:rsid w:val="00445FB6"/>
    <w:rsid w:val="00445FCF"/>
    <w:rsid w:val="00446BDD"/>
    <w:rsid w:val="004470A5"/>
    <w:rsid w:val="0044752E"/>
    <w:rsid w:val="00447EFA"/>
    <w:rsid w:val="00451131"/>
    <w:rsid w:val="004514B2"/>
    <w:rsid w:val="00454101"/>
    <w:rsid w:val="004549AC"/>
    <w:rsid w:val="00455BE1"/>
    <w:rsid w:val="0045664E"/>
    <w:rsid w:val="00456F68"/>
    <w:rsid w:val="004574F0"/>
    <w:rsid w:val="00457804"/>
    <w:rsid w:val="00457D28"/>
    <w:rsid w:val="004600DB"/>
    <w:rsid w:val="004601D3"/>
    <w:rsid w:val="00460A87"/>
    <w:rsid w:val="00463F1D"/>
    <w:rsid w:val="004641CE"/>
    <w:rsid w:val="00464BFA"/>
    <w:rsid w:val="004669A3"/>
    <w:rsid w:val="00466B37"/>
    <w:rsid w:val="00467718"/>
    <w:rsid w:val="00467E87"/>
    <w:rsid w:val="00470C98"/>
    <w:rsid w:val="004713F3"/>
    <w:rsid w:val="004747B1"/>
    <w:rsid w:val="0047698B"/>
    <w:rsid w:val="00477018"/>
    <w:rsid w:val="00477201"/>
    <w:rsid w:val="004772BE"/>
    <w:rsid w:val="00477625"/>
    <w:rsid w:val="00477A4A"/>
    <w:rsid w:val="00477F50"/>
    <w:rsid w:val="00480C44"/>
    <w:rsid w:val="004816BD"/>
    <w:rsid w:val="00481C42"/>
    <w:rsid w:val="00481E19"/>
    <w:rsid w:val="00482C6C"/>
    <w:rsid w:val="004854C4"/>
    <w:rsid w:val="00486920"/>
    <w:rsid w:val="00490480"/>
    <w:rsid w:val="004906D5"/>
    <w:rsid w:val="00490A05"/>
    <w:rsid w:val="00493169"/>
    <w:rsid w:val="00494922"/>
    <w:rsid w:val="00497891"/>
    <w:rsid w:val="004A12BF"/>
    <w:rsid w:val="004A17D2"/>
    <w:rsid w:val="004A186F"/>
    <w:rsid w:val="004A4CBA"/>
    <w:rsid w:val="004A644C"/>
    <w:rsid w:val="004B0A04"/>
    <w:rsid w:val="004B266A"/>
    <w:rsid w:val="004B268F"/>
    <w:rsid w:val="004B4147"/>
    <w:rsid w:val="004B4673"/>
    <w:rsid w:val="004B5DBC"/>
    <w:rsid w:val="004B6A60"/>
    <w:rsid w:val="004B6F8A"/>
    <w:rsid w:val="004B7019"/>
    <w:rsid w:val="004B705B"/>
    <w:rsid w:val="004B7404"/>
    <w:rsid w:val="004B785A"/>
    <w:rsid w:val="004C0EED"/>
    <w:rsid w:val="004C230B"/>
    <w:rsid w:val="004C27D7"/>
    <w:rsid w:val="004C29CC"/>
    <w:rsid w:val="004C2FB0"/>
    <w:rsid w:val="004C3334"/>
    <w:rsid w:val="004C3F66"/>
    <w:rsid w:val="004C6776"/>
    <w:rsid w:val="004D2890"/>
    <w:rsid w:val="004D41EE"/>
    <w:rsid w:val="004D4E29"/>
    <w:rsid w:val="004D52B3"/>
    <w:rsid w:val="004D57BB"/>
    <w:rsid w:val="004D654D"/>
    <w:rsid w:val="004E1081"/>
    <w:rsid w:val="004E1273"/>
    <w:rsid w:val="004E161A"/>
    <w:rsid w:val="004E24B8"/>
    <w:rsid w:val="004E2D65"/>
    <w:rsid w:val="004E3501"/>
    <w:rsid w:val="004E4D55"/>
    <w:rsid w:val="004E6121"/>
    <w:rsid w:val="004E658B"/>
    <w:rsid w:val="004F55DE"/>
    <w:rsid w:val="004F59DE"/>
    <w:rsid w:val="004F5BFD"/>
    <w:rsid w:val="004F5EE5"/>
    <w:rsid w:val="004F6702"/>
    <w:rsid w:val="004F6969"/>
    <w:rsid w:val="004F72B2"/>
    <w:rsid w:val="00500E28"/>
    <w:rsid w:val="0050148C"/>
    <w:rsid w:val="00502D7E"/>
    <w:rsid w:val="00502DBB"/>
    <w:rsid w:val="00502F38"/>
    <w:rsid w:val="0050496C"/>
    <w:rsid w:val="00504FC4"/>
    <w:rsid w:val="00506599"/>
    <w:rsid w:val="00506EA1"/>
    <w:rsid w:val="005077C7"/>
    <w:rsid w:val="00507A37"/>
    <w:rsid w:val="0051080A"/>
    <w:rsid w:val="00510D99"/>
    <w:rsid w:val="00511A03"/>
    <w:rsid w:val="00511C43"/>
    <w:rsid w:val="0051272D"/>
    <w:rsid w:val="00512F5C"/>
    <w:rsid w:val="00513AD8"/>
    <w:rsid w:val="00513D8B"/>
    <w:rsid w:val="00514119"/>
    <w:rsid w:val="00514D8D"/>
    <w:rsid w:val="00515D7C"/>
    <w:rsid w:val="005167AC"/>
    <w:rsid w:val="00516AF4"/>
    <w:rsid w:val="00516B54"/>
    <w:rsid w:val="00517264"/>
    <w:rsid w:val="005200D5"/>
    <w:rsid w:val="00520CAF"/>
    <w:rsid w:val="0052224D"/>
    <w:rsid w:val="0052279E"/>
    <w:rsid w:val="00522DE8"/>
    <w:rsid w:val="005236B0"/>
    <w:rsid w:val="00525342"/>
    <w:rsid w:val="00525A06"/>
    <w:rsid w:val="00525DD6"/>
    <w:rsid w:val="00526299"/>
    <w:rsid w:val="005278F8"/>
    <w:rsid w:val="00530689"/>
    <w:rsid w:val="005309E9"/>
    <w:rsid w:val="00531507"/>
    <w:rsid w:val="00531D29"/>
    <w:rsid w:val="00532492"/>
    <w:rsid w:val="00532526"/>
    <w:rsid w:val="00533088"/>
    <w:rsid w:val="00533D11"/>
    <w:rsid w:val="005344FE"/>
    <w:rsid w:val="00534509"/>
    <w:rsid w:val="00534637"/>
    <w:rsid w:val="00536456"/>
    <w:rsid w:val="00536615"/>
    <w:rsid w:val="00536B40"/>
    <w:rsid w:val="00537F94"/>
    <w:rsid w:val="00541F0F"/>
    <w:rsid w:val="00542791"/>
    <w:rsid w:val="0054281B"/>
    <w:rsid w:val="00542D46"/>
    <w:rsid w:val="005438E9"/>
    <w:rsid w:val="00544E36"/>
    <w:rsid w:val="00547031"/>
    <w:rsid w:val="00550671"/>
    <w:rsid w:val="005507E1"/>
    <w:rsid w:val="00557FEB"/>
    <w:rsid w:val="005600E5"/>
    <w:rsid w:val="005605E8"/>
    <w:rsid w:val="00560678"/>
    <w:rsid w:val="00562731"/>
    <w:rsid w:val="00564B9F"/>
    <w:rsid w:val="00564E44"/>
    <w:rsid w:val="005657D8"/>
    <w:rsid w:val="00566558"/>
    <w:rsid w:val="0056697A"/>
    <w:rsid w:val="00567BB8"/>
    <w:rsid w:val="005702AE"/>
    <w:rsid w:val="005706BC"/>
    <w:rsid w:val="005717CA"/>
    <w:rsid w:val="00572EF3"/>
    <w:rsid w:val="00573A8A"/>
    <w:rsid w:val="00573EDA"/>
    <w:rsid w:val="00574125"/>
    <w:rsid w:val="0057638F"/>
    <w:rsid w:val="005807CD"/>
    <w:rsid w:val="0058258D"/>
    <w:rsid w:val="0058344D"/>
    <w:rsid w:val="005863D4"/>
    <w:rsid w:val="00587468"/>
    <w:rsid w:val="00587FE4"/>
    <w:rsid w:val="00591434"/>
    <w:rsid w:val="00592223"/>
    <w:rsid w:val="00592A7D"/>
    <w:rsid w:val="00592BBA"/>
    <w:rsid w:val="00592E27"/>
    <w:rsid w:val="0059364B"/>
    <w:rsid w:val="00594ABD"/>
    <w:rsid w:val="00594D48"/>
    <w:rsid w:val="0059544C"/>
    <w:rsid w:val="005971D0"/>
    <w:rsid w:val="00597744"/>
    <w:rsid w:val="00597D3E"/>
    <w:rsid w:val="005A0474"/>
    <w:rsid w:val="005A1248"/>
    <w:rsid w:val="005A26A1"/>
    <w:rsid w:val="005A28D5"/>
    <w:rsid w:val="005A320F"/>
    <w:rsid w:val="005A3A2B"/>
    <w:rsid w:val="005A3AC9"/>
    <w:rsid w:val="005A44AE"/>
    <w:rsid w:val="005A5AF3"/>
    <w:rsid w:val="005A7F55"/>
    <w:rsid w:val="005B1393"/>
    <w:rsid w:val="005B1B50"/>
    <w:rsid w:val="005B5AFC"/>
    <w:rsid w:val="005B5DF1"/>
    <w:rsid w:val="005B61D8"/>
    <w:rsid w:val="005C3FE2"/>
    <w:rsid w:val="005C49C4"/>
    <w:rsid w:val="005C5954"/>
    <w:rsid w:val="005C6342"/>
    <w:rsid w:val="005C6F70"/>
    <w:rsid w:val="005C74B8"/>
    <w:rsid w:val="005D0A57"/>
    <w:rsid w:val="005D2AD7"/>
    <w:rsid w:val="005D3934"/>
    <w:rsid w:val="005D4FFF"/>
    <w:rsid w:val="005D5679"/>
    <w:rsid w:val="005D577F"/>
    <w:rsid w:val="005D5F4C"/>
    <w:rsid w:val="005D62EC"/>
    <w:rsid w:val="005D64FE"/>
    <w:rsid w:val="005D6587"/>
    <w:rsid w:val="005D7210"/>
    <w:rsid w:val="005D74B4"/>
    <w:rsid w:val="005E101E"/>
    <w:rsid w:val="005E16CB"/>
    <w:rsid w:val="005E1EDD"/>
    <w:rsid w:val="005E5106"/>
    <w:rsid w:val="005E5CB5"/>
    <w:rsid w:val="005E6D31"/>
    <w:rsid w:val="005E707B"/>
    <w:rsid w:val="005E76F0"/>
    <w:rsid w:val="005E78AF"/>
    <w:rsid w:val="005E79D9"/>
    <w:rsid w:val="005F04B6"/>
    <w:rsid w:val="005F0AB7"/>
    <w:rsid w:val="005F0CC3"/>
    <w:rsid w:val="005F0FD5"/>
    <w:rsid w:val="005F15AB"/>
    <w:rsid w:val="005F26A0"/>
    <w:rsid w:val="005F323C"/>
    <w:rsid w:val="005F3636"/>
    <w:rsid w:val="005F375B"/>
    <w:rsid w:val="005F57CD"/>
    <w:rsid w:val="005F597C"/>
    <w:rsid w:val="005F6130"/>
    <w:rsid w:val="005F62B7"/>
    <w:rsid w:val="005F65A7"/>
    <w:rsid w:val="00600021"/>
    <w:rsid w:val="00600819"/>
    <w:rsid w:val="006014FB"/>
    <w:rsid w:val="00602224"/>
    <w:rsid w:val="00603622"/>
    <w:rsid w:val="00604715"/>
    <w:rsid w:val="00604C39"/>
    <w:rsid w:val="0060513E"/>
    <w:rsid w:val="00606A33"/>
    <w:rsid w:val="0060750E"/>
    <w:rsid w:val="00607FDA"/>
    <w:rsid w:val="00610219"/>
    <w:rsid w:val="00610CFC"/>
    <w:rsid w:val="0061141D"/>
    <w:rsid w:val="0061194A"/>
    <w:rsid w:val="00612A60"/>
    <w:rsid w:val="00613C83"/>
    <w:rsid w:val="006145AE"/>
    <w:rsid w:val="00615E84"/>
    <w:rsid w:val="00616222"/>
    <w:rsid w:val="0061639D"/>
    <w:rsid w:val="00616F86"/>
    <w:rsid w:val="00617C33"/>
    <w:rsid w:val="006223F8"/>
    <w:rsid w:val="00623F65"/>
    <w:rsid w:val="00625AA1"/>
    <w:rsid w:val="006275BC"/>
    <w:rsid w:val="006275FE"/>
    <w:rsid w:val="00627E39"/>
    <w:rsid w:val="006306AD"/>
    <w:rsid w:val="006308AF"/>
    <w:rsid w:val="00632419"/>
    <w:rsid w:val="006331CD"/>
    <w:rsid w:val="00633ABC"/>
    <w:rsid w:val="00634479"/>
    <w:rsid w:val="00636BC3"/>
    <w:rsid w:val="00636EDC"/>
    <w:rsid w:val="00636F32"/>
    <w:rsid w:val="006375E9"/>
    <w:rsid w:val="006400F8"/>
    <w:rsid w:val="0064056D"/>
    <w:rsid w:val="006405D9"/>
    <w:rsid w:val="0064073A"/>
    <w:rsid w:val="00640AEE"/>
    <w:rsid w:val="00640DD9"/>
    <w:rsid w:val="006414C2"/>
    <w:rsid w:val="00643B3A"/>
    <w:rsid w:val="00644A18"/>
    <w:rsid w:val="006468C9"/>
    <w:rsid w:val="00646D78"/>
    <w:rsid w:val="0065065B"/>
    <w:rsid w:val="00650EC1"/>
    <w:rsid w:val="00651537"/>
    <w:rsid w:val="006519A8"/>
    <w:rsid w:val="006526B9"/>
    <w:rsid w:val="00652B5D"/>
    <w:rsid w:val="006537D1"/>
    <w:rsid w:val="00654007"/>
    <w:rsid w:val="00655E13"/>
    <w:rsid w:val="0065678E"/>
    <w:rsid w:val="00656CED"/>
    <w:rsid w:val="006611E1"/>
    <w:rsid w:val="006611F4"/>
    <w:rsid w:val="006628E7"/>
    <w:rsid w:val="00663131"/>
    <w:rsid w:val="0066367C"/>
    <w:rsid w:val="0066445B"/>
    <w:rsid w:val="0066798A"/>
    <w:rsid w:val="006700A4"/>
    <w:rsid w:val="0067132D"/>
    <w:rsid w:val="00671CC6"/>
    <w:rsid w:val="00672E3F"/>
    <w:rsid w:val="0067390C"/>
    <w:rsid w:val="006747C1"/>
    <w:rsid w:val="00675025"/>
    <w:rsid w:val="006765EA"/>
    <w:rsid w:val="00677118"/>
    <w:rsid w:val="006771BC"/>
    <w:rsid w:val="00677B78"/>
    <w:rsid w:val="00677C26"/>
    <w:rsid w:val="00677F9E"/>
    <w:rsid w:val="00680019"/>
    <w:rsid w:val="00681EC0"/>
    <w:rsid w:val="00682535"/>
    <w:rsid w:val="00683B14"/>
    <w:rsid w:val="00684BFA"/>
    <w:rsid w:val="00685CFD"/>
    <w:rsid w:val="00685E6C"/>
    <w:rsid w:val="00686949"/>
    <w:rsid w:val="0068700E"/>
    <w:rsid w:val="0068740D"/>
    <w:rsid w:val="006874DD"/>
    <w:rsid w:val="0068784C"/>
    <w:rsid w:val="00687A74"/>
    <w:rsid w:val="00687D65"/>
    <w:rsid w:val="006901BF"/>
    <w:rsid w:val="00691758"/>
    <w:rsid w:val="00692A26"/>
    <w:rsid w:val="00695D0B"/>
    <w:rsid w:val="006962A7"/>
    <w:rsid w:val="00696F14"/>
    <w:rsid w:val="0069743E"/>
    <w:rsid w:val="00697D75"/>
    <w:rsid w:val="006A0167"/>
    <w:rsid w:val="006A1D69"/>
    <w:rsid w:val="006A203A"/>
    <w:rsid w:val="006A341B"/>
    <w:rsid w:val="006A386F"/>
    <w:rsid w:val="006A4F86"/>
    <w:rsid w:val="006A57BA"/>
    <w:rsid w:val="006A5E49"/>
    <w:rsid w:val="006A691F"/>
    <w:rsid w:val="006B0595"/>
    <w:rsid w:val="006B0BD5"/>
    <w:rsid w:val="006B152D"/>
    <w:rsid w:val="006B23C2"/>
    <w:rsid w:val="006B2879"/>
    <w:rsid w:val="006B3B96"/>
    <w:rsid w:val="006B4CBC"/>
    <w:rsid w:val="006B579F"/>
    <w:rsid w:val="006B5CF1"/>
    <w:rsid w:val="006B64B6"/>
    <w:rsid w:val="006B7488"/>
    <w:rsid w:val="006C1A7D"/>
    <w:rsid w:val="006C2C9A"/>
    <w:rsid w:val="006C3CFF"/>
    <w:rsid w:val="006C4105"/>
    <w:rsid w:val="006C4164"/>
    <w:rsid w:val="006C45CC"/>
    <w:rsid w:val="006C5E93"/>
    <w:rsid w:val="006C6BA5"/>
    <w:rsid w:val="006D039A"/>
    <w:rsid w:val="006D3AD4"/>
    <w:rsid w:val="006D3FA6"/>
    <w:rsid w:val="006D3FA8"/>
    <w:rsid w:val="006D4CE4"/>
    <w:rsid w:val="006D5009"/>
    <w:rsid w:val="006D5266"/>
    <w:rsid w:val="006D7279"/>
    <w:rsid w:val="006D788F"/>
    <w:rsid w:val="006E033B"/>
    <w:rsid w:val="006E0F86"/>
    <w:rsid w:val="006E1038"/>
    <w:rsid w:val="006E24BF"/>
    <w:rsid w:val="006E43D3"/>
    <w:rsid w:val="006E53F8"/>
    <w:rsid w:val="006E7154"/>
    <w:rsid w:val="006E75DF"/>
    <w:rsid w:val="006E7C69"/>
    <w:rsid w:val="006F2861"/>
    <w:rsid w:val="006F2BCD"/>
    <w:rsid w:val="006F3E16"/>
    <w:rsid w:val="006F492D"/>
    <w:rsid w:val="006F659D"/>
    <w:rsid w:val="006F65CC"/>
    <w:rsid w:val="006F7764"/>
    <w:rsid w:val="006F7AE2"/>
    <w:rsid w:val="00700826"/>
    <w:rsid w:val="00700A93"/>
    <w:rsid w:val="007027EE"/>
    <w:rsid w:val="00702CDC"/>
    <w:rsid w:val="00704420"/>
    <w:rsid w:val="00704CF4"/>
    <w:rsid w:val="007055B1"/>
    <w:rsid w:val="00710A90"/>
    <w:rsid w:val="00710B49"/>
    <w:rsid w:val="0071209F"/>
    <w:rsid w:val="0071267C"/>
    <w:rsid w:val="0071434D"/>
    <w:rsid w:val="00714AE7"/>
    <w:rsid w:val="00715EA5"/>
    <w:rsid w:val="007170FC"/>
    <w:rsid w:val="00717750"/>
    <w:rsid w:val="00717BF4"/>
    <w:rsid w:val="0072027C"/>
    <w:rsid w:val="0072095B"/>
    <w:rsid w:val="007226FF"/>
    <w:rsid w:val="00722DC0"/>
    <w:rsid w:val="00723A60"/>
    <w:rsid w:val="00724172"/>
    <w:rsid w:val="00724D82"/>
    <w:rsid w:val="0072507D"/>
    <w:rsid w:val="007265BF"/>
    <w:rsid w:val="007274B4"/>
    <w:rsid w:val="00730052"/>
    <w:rsid w:val="00730354"/>
    <w:rsid w:val="007309E3"/>
    <w:rsid w:val="007317B9"/>
    <w:rsid w:val="00732080"/>
    <w:rsid w:val="0073421C"/>
    <w:rsid w:val="00734BCA"/>
    <w:rsid w:val="007357DB"/>
    <w:rsid w:val="00735DAE"/>
    <w:rsid w:val="0073644B"/>
    <w:rsid w:val="00737385"/>
    <w:rsid w:val="00740096"/>
    <w:rsid w:val="00740396"/>
    <w:rsid w:val="00740768"/>
    <w:rsid w:val="00743131"/>
    <w:rsid w:val="00743513"/>
    <w:rsid w:val="007454A8"/>
    <w:rsid w:val="0074608A"/>
    <w:rsid w:val="00746887"/>
    <w:rsid w:val="007526AC"/>
    <w:rsid w:val="00752E5E"/>
    <w:rsid w:val="00752FC3"/>
    <w:rsid w:val="007549C0"/>
    <w:rsid w:val="0075798D"/>
    <w:rsid w:val="00757EF6"/>
    <w:rsid w:val="007604FB"/>
    <w:rsid w:val="00760B49"/>
    <w:rsid w:val="00761552"/>
    <w:rsid w:val="007628C1"/>
    <w:rsid w:val="00762CC9"/>
    <w:rsid w:val="007632AD"/>
    <w:rsid w:val="00764000"/>
    <w:rsid w:val="00764E32"/>
    <w:rsid w:val="0076532E"/>
    <w:rsid w:val="00765600"/>
    <w:rsid w:val="0076654D"/>
    <w:rsid w:val="00770298"/>
    <w:rsid w:val="00772334"/>
    <w:rsid w:val="00773752"/>
    <w:rsid w:val="00774575"/>
    <w:rsid w:val="0077632C"/>
    <w:rsid w:val="007769CA"/>
    <w:rsid w:val="0077701C"/>
    <w:rsid w:val="00777F54"/>
    <w:rsid w:val="00783944"/>
    <w:rsid w:val="00783F23"/>
    <w:rsid w:val="0078420C"/>
    <w:rsid w:val="0078645B"/>
    <w:rsid w:val="00786504"/>
    <w:rsid w:val="00787167"/>
    <w:rsid w:val="0078755C"/>
    <w:rsid w:val="00791610"/>
    <w:rsid w:val="00791FBF"/>
    <w:rsid w:val="0079379E"/>
    <w:rsid w:val="0079618E"/>
    <w:rsid w:val="00796ECE"/>
    <w:rsid w:val="00797165"/>
    <w:rsid w:val="007A164F"/>
    <w:rsid w:val="007A2120"/>
    <w:rsid w:val="007A4BA3"/>
    <w:rsid w:val="007A4FB6"/>
    <w:rsid w:val="007A5DB0"/>
    <w:rsid w:val="007A64EC"/>
    <w:rsid w:val="007B1828"/>
    <w:rsid w:val="007B1CE6"/>
    <w:rsid w:val="007B283A"/>
    <w:rsid w:val="007B28D4"/>
    <w:rsid w:val="007B2AE5"/>
    <w:rsid w:val="007B2F5C"/>
    <w:rsid w:val="007B454B"/>
    <w:rsid w:val="007B5401"/>
    <w:rsid w:val="007B7B7B"/>
    <w:rsid w:val="007C0B7D"/>
    <w:rsid w:val="007C0D9E"/>
    <w:rsid w:val="007C44C1"/>
    <w:rsid w:val="007C4C82"/>
    <w:rsid w:val="007C4CD6"/>
    <w:rsid w:val="007C5A24"/>
    <w:rsid w:val="007C7142"/>
    <w:rsid w:val="007C7AAF"/>
    <w:rsid w:val="007D032E"/>
    <w:rsid w:val="007D0B67"/>
    <w:rsid w:val="007D0C3A"/>
    <w:rsid w:val="007D1D59"/>
    <w:rsid w:val="007D3B75"/>
    <w:rsid w:val="007D3B82"/>
    <w:rsid w:val="007D5872"/>
    <w:rsid w:val="007D6149"/>
    <w:rsid w:val="007D7214"/>
    <w:rsid w:val="007D7BD3"/>
    <w:rsid w:val="007E0F7D"/>
    <w:rsid w:val="007E4E64"/>
    <w:rsid w:val="007E5621"/>
    <w:rsid w:val="007E581A"/>
    <w:rsid w:val="007E5A83"/>
    <w:rsid w:val="007E7602"/>
    <w:rsid w:val="007F0267"/>
    <w:rsid w:val="007F0498"/>
    <w:rsid w:val="007F0D4A"/>
    <w:rsid w:val="007F3061"/>
    <w:rsid w:val="007F756C"/>
    <w:rsid w:val="008009B7"/>
    <w:rsid w:val="0080184C"/>
    <w:rsid w:val="00803753"/>
    <w:rsid w:val="00805294"/>
    <w:rsid w:val="0080628D"/>
    <w:rsid w:val="00806400"/>
    <w:rsid w:val="00807BF0"/>
    <w:rsid w:val="00807D22"/>
    <w:rsid w:val="00810CD0"/>
    <w:rsid w:val="008119EC"/>
    <w:rsid w:val="008139DF"/>
    <w:rsid w:val="00815A4C"/>
    <w:rsid w:val="008174DD"/>
    <w:rsid w:val="00817DCF"/>
    <w:rsid w:val="00817DF3"/>
    <w:rsid w:val="00820241"/>
    <w:rsid w:val="00821EAC"/>
    <w:rsid w:val="0082201C"/>
    <w:rsid w:val="008222B9"/>
    <w:rsid w:val="00824040"/>
    <w:rsid w:val="00826E31"/>
    <w:rsid w:val="008325BA"/>
    <w:rsid w:val="008328C3"/>
    <w:rsid w:val="00836863"/>
    <w:rsid w:val="00836BA2"/>
    <w:rsid w:val="00836E88"/>
    <w:rsid w:val="00836EB3"/>
    <w:rsid w:val="0083765B"/>
    <w:rsid w:val="008400A8"/>
    <w:rsid w:val="00840632"/>
    <w:rsid w:val="00841A37"/>
    <w:rsid w:val="00841FDF"/>
    <w:rsid w:val="00842977"/>
    <w:rsid w:val="00843632"/>
    <w:rsid w:val="00843C2D"/>
    <w:rsid w:val="00843C46"/>
    <w:rsid w:val="00845090"/>
    <w:rsid w:val="00845533"/>
    <w:rsid w:val="00846DC4"/>
    <w:rsid w:val="008471E6"/>
    <w:rsid w:val="00847981"/>
    <w:rsid w:val="00852032"/>
    <w:rsid w:val="0085221B"/>
    <w:rsid w:val="00855984"/>
    <w:rsid w:val="00855A55"/>
    <w:rsid w:val="00856328"/>
    <w:rsid w:val="00856522"/>
    <w:rsid w:val="008621A7"/>
    <w:rsid w:val="008622C4"/>
    <w:rsid w:val="00862412"/>
    <w:rsid w:val="0086289D"/>
    <w:rsid w:val="008631C4"/>
    <w:rsid w:val="008631D1"/>
    <w:rsid w:val="00863ACD"/>
    <w:rsid w:val="008643C8"/>
    <w:rsid w:val="00865F12"/>
    <w:rsid w:val="008673BF"/>
    <w:rsid w:val="008678A4"/>
    <w:rsid w:val="0087014E"/>
    <w:rsid w:val="00870681"/>
    <w:rsid w:val="008706C4"/>
    <w:rsid w:val="00871DA0"/>
    <w:rsid w:val="00874F86"/>
    <w:rsid w:val="0087595E"/>
    <w:rsid w:val="008779A9"/>
    <w:rsid w:val="008808BF"/>
    <w:rsid w:val="0088314E"/>
    <w:rsid w:val="0088344A"/>
    <w:rsid w:val="00884EE9"/>
    <w:rsid w:val="00885732"/>
    <w:rsid w:val="008865BC"/>
    <w:rsid w:val="00887673"/>
    <w:rsid w:val="0089176C"/>
    <w:rsid w:val="0089180C"/>
    <w:rsid w:val="008918CD"/>
    <w:rsid w:val="00894AF7"/>
    <w:rsid w:val="008950FD"/>
    <w:rsid w:val="0089765B"/>
    <w:rsid w:val="00897DF0"/>
    <w:rsid w:val="008A211A"/>
    <w:rsid w:val="008A21E6"/>
    <w:rsid w:val="008A2E0B"/>
    <w:rsid w:val="008A527D"/>
    <w:rsid w:val="008A542E"/>
    <w:rsid w:val="008A6E32"/>
    <w:rsid w:val="008A7A20"/>
    <w:rsid w:val="008B0A84"/>
    <w:rsid w:val="008B16DC"/>
    <w:rsid w:val="008B2B25"/>
    <w:rsid w:val="008B5D90"/>
    <w:rsid w:val="008B6E74"/>
    <w:rsid w:val="008B7F6D"/>
    <w:rsid w:val="008C2060"/>
    <w:rsid w:val="008C3460"/>
    <w:rsid w:val="008C359B"/>
    <w:rsid w:val="008C5E18"/>
    <w:rsid w:val="008D1542"/>
    <w:rsid w:val="008D2305"/>
    <w:rsid w:val="008D2F3A"/>
    <w:rsid w:val="008D3869"/>
    <w:rsid w:val="008D4CF4"/>
    <w:rsid w:val="008D4DFF"/>
    <w:rsid w:val="008D531A"/>
    <w:rsid w:val="008D60E6"/>
    <w:rsid w:val="008D75CD"/>
    <w:rsid w:val="008D7728"/>
    <w:rsid w:val="008E291C"/>
    <w:rsid w:val="008E2961"/>
    <w:rsid w:val="008E2F65"/>
    <w:rsid w:val="008E3169"/>
    <w:rsid w:val="008E6E58"/>
    <w:rsid w:val="008E6F91"/>
    <w:rsid w:val="008F09A7"/>
    <w:rsid w:val="008F1664"/>
    <w:rsid w:val="008F292C"/>
    <w:rsid w:val="008F2BC9"/>
    <w:rsid w:val="008F4625"/>
    <w:rsid w:val="008F4B7A"/>
    <w:rsid w:val="008F6287"/>
    <w:rsid w:val="008F6884"/>
    <w:rsid w:val="008F6984"/>
    <w:rsid w:val="008F7903"/>
    <w:rsid w:val="00900217"/>
    <w:rsid w:val="0090107F"/>
    <w:rsid w:val="0090118A"/>
    <w:rsid w:val="00901524"/>
    <w:rsid w:val="00902D0D"/>
    <w:rsid w:val="00904162"/>
    <w:rsid w:val="0090590E"/>
    <w:rsid w:val="009061D2"/>
    <w:rsid w:val="00906FC4"/>
    <w:rsid w:val="0091044A"/>
    <w:rsid w:val="00910FE2"/>
    <w:rsid w:val="009112EC"/>
    <w:rsid w:val="00914A1E"/>
    <w:rsid w:val="0091568E"/>
    <w:rsid w:val="00916B27"/>
    <w:rsid w:val="00916D1A"/>
    <w:rsid w:val="00917930"/>
    <w:rsid w:val="0092083D"/>
    <w:rsid w:val="009229B3"/>
    <w:rsid w:val="00922DD1"/>
    <w:rsid w:val="00924679"/>
    <w:rsid w:val="00924BD9"/>
    <w:rsid w:val="00925172"/>
    <w:rsid w:val="009264B5"/>
    <w:rsid w:val="009273AF"/>
    <w:rsid w:val="009276AF"/>
    <w:rsid w:val="0093030C"/>
    <w:rsid w:val="00931260"/>
    <w:rsid w:val="009318BA"/>
    <w:rsid w:val="00931F93"/>
    <w:rsid w:val="00932A16"/>
    <w:rsid w:val="00933243"/>
    <w:rsid w:val="00934884"/>
    <w:rsid w:val="00934898"/>
    <w:rsid w:val="009353F8"/>
    <w:rsid w:val="009365C3"/>
    <w:rsid w:val="00936EE5"/>
    <w:rsid w:val="00937082"/>
    <w:rsid w:val="00940409"/>
    <w:rsid w:val="00940D5F"/>
    <w:rsid w:val="00941A43"/>
    <w:rsid w:val="0094206C"/>
    <w:rsid w:val="009431E5"/>
    <w:rsid w:val="009445FB"/>
    <w:rsid w:val="00944D64"/>
    <w:rsid w:val="009521B7"/>
    <w:rsid w:val="00954015"/>
    <w:rsid w:val="009604F8"/>
    <w:rsid w:val="00960F0A"/>
    <w:rsid w:val="00965322"/>
    <w:rsid w:val="0096550B"/>
    <w:rsid w:val="00966401"/>
    <w:rsid w:val="009668C3"/>
    <w:rsid w:val="00970D04"/>
    <w:rsid w:val="009714EF"/>
    <w:rsid w:val="00972BC8"/>
    <w:rsid w:val="009753E2"/>
    <w:rsid w:val="00975597"/>
    <w:rsid w:val="00976859"/>
    <w:rsid w:val="009771F5"/>
    <w:rsid w:val="00977A23"/>
    <w:rsid w:val="00981731"/>
    <w:rsid w:val="00982350"/>
    <w:rsid w:val="00982AA3"/>
    <w:rsid w:val="00984D2A"/>
    <w:rsid w:val="00987113"/>
    <w:rsid w:val="00990684"/>
    <w:rsid w:val="009912A4"/>
    <w:rsid w:val="00992AF7"/>
    <w:rsid w:val="009937BC"/>
    <w:rsid w:val="00994C6F"/>
    <w:rsid w:val="009956C0"/>
    <w:rsid w:val="0099664B"/>
    <w:rsid w:val="00996DA9"/>
    <w:rsid w:val="00997C1B"/>
    <w:rsid w:val="00997C5B"/>
    <w:rsid w:val="009A0E79"/>
    <w:rsid w:val="009A16E9"/>
    <w:rsid w:val="009A1704"/>
    <w:rsid w:val="009A174A"/>
    <w:rsid w:val="009A1A56"/>
    <w:rsid w:val="009A255D"/>
    <w:rsid w:val="009A2BAE"/>
    <w:rsid w:val="009A3E12"/>
    <w:rsid w:val="009A4ADD"/>
    <w:rsid w:val="009A597E"/>
    <w:rsid w:val="009A5B6C"/>
    <w:rsid w:val="009A643D"/>
    <w:rsid w:val="009A7B57"/>
    <w:rsid w:val="009B070E"/>
    <w:rsid w:val="009B0DEF"/>
    <w:rsid w:val="009B28AF"/>
    <w:rsid w:val="009B31FD"/>
    <w:rsid w:val="009B36F9"/>
    <w:rsid w:val="009B4476"/>
    <w:rsid w:val="009B5B23"/>
    <w:rsid w:val="009B6034"/>
    <w:rsid w:val="009B6F2F"/>
    <w:rsid w:val="009B774C"/>
    <w:rsid w:val="009B7CE7"/>
    <w:rsid w:val="009C045F"/>
    <w:rsid w:val="009C1119"/>
    <w:rsid w:val="009C233C"/>
    <w:rsid w:val="009C2575"/>
    <w:rsid w:val="009C2939"/>
    <w:rsid w:val="009C2C5B"/>
    <w:rsid w:val="009C398F"/>
    <w:rsid w:val="009C3AA1"/>
    <w:rsid w:val="009C3CB0"/>
    <w:rsid w:val="009C41F5"/>
    <w:rsid w:val="009C448D"/>
    <w:rsid w:val="009C4A15"/>
    <w:rsid w:val="009D021F"/>
    <w:rsid w:val="009D0A9D"/>
    <w:rsid w:val="009D2EA5"/>
    <w:rsid w:val="009D3B68"/>
    <w:rsid w:val="009D3BD5"/>
    <w:rsid w:val="009D42EE"/>
    <w:rsid w:val="009D4409"/>
    <w:rsid w:val="009D6D53"/>
    <w:rsid w:val="009D7032"/>
    <w:rsid w:val="009D70C1"/>
    <w:rsid w:val="009E02DF"/>
    <w:rsid w:val="009E08DD"/>
    <w:rsid w:val="009E2A86"/>
    <w:rsid w:val="009E3CA6"/>
    <w:rsid w:val="009E3D84"/>
    <w:rsid w:val="009E51F9"/>
    <w:rsid w:val="009E57DB"/>
    <w:rsid w:val="009E59C9"/>
    <w:rsid w:val="009E7BC0"/>
    <w:rsid w:val="009F04A7"/>
    <w:rsid w:val="009F0D27"/>
    <w:rsid w:val="009F10F3"/>
    <w:rsid w:val="009F13BC"/>
    <w:rsid w:val="009F14A7"/>
    <w:rsid w:val="009F3EAF"/>
    <w:rsid w:val="009F547E"/>
    <w:rsid w:val="009F5C0A"/>
    <w:rsid w:val="009F638A"/>
    <w:rsid w:val="00A002A3"/>
    <w:rsid w:val="00A002F2"/>
    <w:rsid w:val="00A028E6"/>
    <w:rsid w:val="00A033AE"/>
    <w:rsid w:val="00A03BEB"/>
    <w:rsid w:val="00A05BDE"/>
    <w:rsid w:val="00A11370"/>
    <w:rsid w:val="00A12DA9"/>
    <w:rsid w:val="00A1351E"/>
    <w:rsid w:val="00A14F87"/>
    <w:rsid w:val="00A154D9"/>
    <w:rsid w:val="00A1576B"/>
    <w:rsid w:val="00A15CD1"/>
    <w:rsid w:val="00A165CE"/>
    <w:rsid w:val="00A206AF"/>
    <w:rsid w:val="00A211DD"/>
    <w:rsid w:val="00A2131C"/>
    <w:rsid w:val="00A21D9F"/>
    <w:rsid w:val="00A225B5"/>
    <w:rsid w:val="00A22E20"/>
    <w:rsid w:val="00A23331"/>
    <w:rsid w:val="00A24036"/>
    <w:rsid w:val="00A24CCE"/>
    <w:rsid w:val="00A259CF"/>
    <w:rsid w:val="00A2704E"/>
    <w:rsid w:val="00A327B8"/>
    <w:rsid w:val="00A336D5"/>
    <w:rsid w:val="00A33953"/>
    <w:rsid w:val="00A35082"/>
    <w:rsid w:val="00A3553E"/>
    <w:rsid w:val="00A36F33"/>
    <w:rsid w:val="00A375BF"/>
    <w:rsid w:val="00A37B7D"/>
    <w:rsid w:val="00A4309B"/>
    <w:rsid w:val="00A43D66"/>
    <w:rsid w:val="00A441E1"/>
    <w:rsid w:val="00A478E4"/>
    <w:rsid w:val="00A5059F"/>
    <w:rsid w:val="00A51A6A"/>
    <w:rsid w:val="00A52333"/>
    <w:rsid w:val="00A52889"/>
    <w:rsid w:val="00A6151D"/>
    <w:rsid w:val="00A615AB"/>
    <w:rsid w:val="00A61B46"/>
    <w:rsid w:val="00A6418C"/>
    <w:rsid w:val="00A65885"/>
    <w:rsid w:val="00A7088F"/>
    <w:rsid w:val="00A70BCE"/>
    <w:rsid w:val="00A716F1"/>
    <w:rsid w:val="00A72369"/>
    <w:rsid w:val="00A73012"/>
    <w:rsid w:val="00A736DD"/>
    <w:rsid w:val="00A737DC"/>
    <w:rsid w:val="00A738A6"/>
    <w:rsid w:val="00A73A76"/>
    <w:rsid w:val="00A73B54"/>
    <w:rsid w:val="00A74309"/>
    <w:rsid w:val="00A747E5"/>
    <w:rsid w:val="00A76559"/>
    <w:rsid w:val="00A775F0"/>
    <w:rsid w:val="00A77623"/>
    <w:rsid w:val="00A77786"/>
    <w:rsid w:val="00A803EB"/>
    <w:rsid w:val="00A81C70"/>
    <w:rsid w:val="00A82DDB"/>
    <w:rsid w:val="00A82E7B"/>
    <w:rsid w:val="00A83072"/>
    <w:rsid w:val="00A832E9"/>
    <w:rsid w:val="00A83ADA"/>
    <w:rsid w:val="00A83EC6"/>
    <w:rsid w:val="00A84C48"/>
    <w:rsid w:val="00A86F5C"/>
    <w:rsid w:val="00A87346"/>
    <w:rsid w:val="00A91B5D"/>
    <w:rsid w:val="00A92E46"/>
    <w:rsid w:val="00A93D37"/>
    <w:rsid w:val="00A968D9"/>
    <w:rsid w:val="00A976A0"/>
    <w:rsid w:val="00AA1027"/>
    <w:rsid w:val="00AA1709"/>
    <w:rsid w:val="00AA271C"/>
    <w:rsid w:val="00AA28DA"/>
    <w:rsid w:val="00AA2DF5"/>
    <w:rsid w:val="00AA3418"/>
    <w:rsid w:val="00AA3D0E"/>
    <w:rsid w:val="00AA3EB6"/>
    <w:rsid w:val="00AA40C0"/>
    <w:rsid w:val="00AA48E1"/>
    <w:rsid w:val="00AA4949"/>
    <w:rsid w:val="00AA5434"/>
    <w:rsid w:val="00AA58A0"/>
    <w:rsid w:val="00AA7276"/>
    <w:rsid w:val="00AA7C7C"/>
    <w:rsid w:val="00AB0B3C"/>
    <w:rsid w:val="00AB2FA9"/>
    <w:rsid w:val="00AB57C6"/>
    <w:rsid w:val="00AB6133"/>
    <w:rsid w:val="00AC0448"/>
    <w:rsid w:val="00AC1D92"/>
    <w:rsid w:val="00AC2A69"/>
    <w:rsid w:val="00AC459A"/>
    <w:rsid w:val="00AC543D"/>
    <w:rsid w:val="00AC5C01"/>
    <w:rsid w:val="00AC6AAE"/>
    <w:rsid w:val="00AD0685"/>
    <w:rsid w:val="00AD1446"/>
    <w:rsid w:val="00AD21D9"/>
    <w:rsid w:val="00AD2216"/>
    <w:rsid w:val="00AD232D"/>
    <w:rsid w:val="00AD3E65"/>
    <w:rsid w:val="00AD6134"/>
    <w:rsid w:val="00AD6986"/>
    <w:rsid w:val="00AD6A6C"/>
    <w:rsid w:val="00AE00EF"/>
    <w:rsid w:val="00AE08B5"/>
    <w:rsid w:val="00AE0D9E"/>
    <w:rsid w:val="00AE62AE"/>
    <w:rsid w:val="00AE6E58"/>
    <w:rsid w:val="00AE797A"/>
    <w:rsid w:val="00AF13A8"/>
    <w:rsid w:val="00AF1F49"/>
    <w:rsid w:val="00AF2000"/>
    <w:rsid w:val="00AF24E0"/>
    <w:rsid w:val="00AF3226"/>
    <w:rsid w:val="00AF4252"/>
    <w:rsid w:val="00AF4CFE"/>
    <w:rsid w:val="00AF6A70"/>
    <w:rsid w:val="00B00321"/>
    <w:rsid w:val="00B01C05"/>
    <w:rsid w:val="00B01C93"/>
    <w:rsid w:val="00B02A60"/>
    <w:rsid w:val="00B02F11"/>
    <w:rsid w:val="00B036A5"/>
    <w:rsid w:val="00B04888"/>
    <w:rsid w:val="00B0538F"/>
    <w:rsid w:val="00B0539A"/>
    <w:rsid w:val="00B06DDB"/>
    <w:rsid w:val="00B07296"/>
    <w:rsid w:val="00B07EF6"/>
    <w:rsid w:val="00B10FC4"/>
    <w:rsid w:val="00B1176A"/>
    <w:rsid w:val="00B118A5"/>
    <w:rsid w:val="00B11B2A"/>
    <w:rsid w:val="00B11FF5"/>
    <w:rsid w:val="00B128CE"/>
    <w:rsid w:val="00B139E6"/>
    <w:rsid w:val="00B13A51"/>
    <w:rsid w:val="00B13E4B"/>
    <w:rsid w:val="00B14D74"/>
    <w:rsid w:val="00B15C8A"/>
    <w:rsid w:val="00B1688C"/>
    <w:rsid w:val="00B172C8"/>
    <w:rsid w:val="00B175FE"/>
    <w:rsid w:val="00B17F4C"/>
    <w:rsid w:val="00B22BCC"/>
    <w:rsid w:val="00B231DC"/>
    <w:rsid w:val="00B249CB"/>
    <w:rsid w:val="00B2554E"/>
    <w:rsid w:val="00B26828"/>
    <w:rsid w:val="00B27458"/>
    <w:rsid w:val="00B31EF4"/>
    <w:rsid w:val="00B33BD0"/>
    <w:rsid w:val="00B340D3"/>
    <w:rsid w:val="00B34244"/>
    <w:rsid w:val="00B34509"/>
    <w:rsid w:val="00B363D2"/>
    <w:rsid w:val="00B366D8"/>
    <w:rsid w:val="00B402B4"/>
    <w:rsid w:val="00B412C3"/>
    <w:rsid w:val="00B41375"/>
    <w:rsid w:val="00B418A1"/>
    <w:rsid w:val="00B4369D"/>
    <w:rsid w:val="00B44AEA"/>
    <w:rsid w:val="00B467FF"/>
    <w:rsid w:val="00B4725D"/>
    <w:rsid w:val="00B5045B"/>
    <w:rsid w:val="00B51103"/>
    <w:rsid w:val="00B51116"/>
    <w:rsid w:val="00B51CB1"/>
    <w:rsid w:val="00B51D19"/>
    <w:rsid w:val="00B52512"/>
    <w:rsid w:val="00B5265F"/>
    <w:rsid w:val="00B52D46"/>
    <w:rsid w:val="00B52D4A"/>
    <w:rsid w:val="00B53CDA"/>
    <w:rsid w:val="00B55EC9"/>
    <w:rsid w:val="00B56524"/>
    <w:rsid w:val="00B575BB"/>
    <w:rsid w:val="00B57B4D"/>
    <w:rsid w:val="00B60633"/>
    <w:rsid w:val="00B60FA2"/>
    <w:rsid w:val="00B6140E"/>
    <w:rsid w:val="00B629A7"/>
    <w:rsid w:val="00B63A27"/>
    <w:rsid w:val="00B642E0"/>
    <w:rsid w:val="00B64725"/>
    <w:rsid w:val="00B64BF6"/>
    <w:rsid w:val="00B6596F"/>
    <w:rsid w:val="00B70692"/>
    <w:rsid w:val="00B70D3A"/>
    <w:rsid w:val="00B71621"/>
    <w:rsid w:val="00B71DB2"/>
    <w:rsid w:val="00B75F07"/>
    <w:rsid w:val="00B75FAD"/>
    <w:rsid w:val="00B76665"/>
    <w:rsid w:val="00B77BCC"/>
    <w:rsid w:val="00B8102A"/>
    <w:rsid w:val="00B8176C"/>
    <w:rsid w:val="00B8224B"/>
    <w:rsid w:val="00B822DA"/>
    <w:rsid w:val="00B82943"/>
    <w:rsid w:val="00B83508"/>
    <w:rsid w:val="00B840C6"/>
    <w:rsid w:val="00B85856"/>
    <w:rsid w:val="00B86B08"/>
    <w:rsid w:val="00B872EA"/>
    <w:rsid w:val="00B8780E"/>
    <w:rsid w:val="00B91B75"/>
    <w:rsid w:val="00B9216C"/>
    <w:rsid w:val="00B92F9B"/>
    <w:rsid w:val="00B93733"/>
    <w:rsid w:val="00B9474B"/>
    <w:rsid w:val="00B95E6B"/>
    <w:rsid w:val="00B96297"/>
    <w:rsid w:val="00B97C78"/>
    <w:rsid w:val="00BA1988"/>
    <w:rsid w:val="00BA1FA7"/>
    <w:rsid w:val="00BA2289"/>
    <w:rsid w:val="00BA302A"/>
    <w:rsid w:val="00BA6213"/>
    <w:rsid w:val="00BA63B8"/>
    <w:rsid w:val="00BA74AA"/>
    <w:rsid w:val="00BB6454"/>
    <w:rsid w:val="00BB7642"/>
    <w:rsid w:val="00BC10A4"/>
    <w:rsid w:val="00BC1102"/>
    <w:rsid w:val="00BC1543"/>
    <w:rsid w:val="00BC1556"/>
    <w:rsid w:val="00BC1714"/>
    <w:rsid w:val="00BC2B51"/>
    <w:rsid w:val="00BC3955"/>
    <w:rsid w:val="00BC5870"/>
    <w:rsid w:val="00BC5F8F"/>
    <w:rsid w:val="00BC70C1"/>
    <w:rsid w:val="00BC75F3"/>
    <w:rsid w:val="00BC7840"/>
    <w:rsid w:val="00BD074E"/>
    <w:rsid w:val="00BD0ACC"/>
    <w:rsid w:val="00BD15E9"/>
    <w:rsid w:val="00BD1690"/>
    <w:rsid w:val="00BD1B73"/>
    <w:rsid w:val="00BD2173"/>
    <w:rsid w:val="00BD2FFC"/>
    <w:rsid w:val="00BD52D4"/>
    <w:rsid w:val="00BD5311"/>
    <w:rsid w:val="00BD62B0"/>
    <w:rsid w:val="00BD7BD3"/>
    <w:rsid w:val="00BE012A"/>
    <w:rsid w:val="00BE1D25"/>
    <w:rsid w:val="00BE29EA"/>
    <w:rsid w:val="00BE30B8"/>
    <w:rsid w:val="00BE34F8"/>
    <w:rsid w:val="00BE39F3"/>
    <w:rsid w:val="00BE3A50"/>
    <w:rsid w:val="00BE4022"/>
    <w:rsid w:val="00BE4B1E"/>
    <w:rsid w:val="00BE56A0"/>
    <w:rsid w:val="00BF0A65"/>
    <w:rsid w:val="00BF13E5"/>
    <w:rsid w:val="00BF1FCD"/>
    <w:rsid w:val="00BF2A5F"/>
    <w:rsid w:val="00BF2F85"/>
    <w:rsid w:val="00BF34E7"/>
    <w:rsid w:val="00BF35C2"/>
    <w:rsid w:val="00BF39AE"/>
    <w:rsid w:val="00BF3A55"/>
    <w:rsid w:val="00BF3E2D"/>
    <w:rsid w:val="00BF6261"/>
    <w:rsid w:val="00BF658C"/>
    <w:rsid w:val="00BF7AAB"/>
    <w:rsid w:val="00C01620"/>
    <w:rsid w:val="00C01F85"/>
    <w:rsid w:val="00C02770"/>
    <w:rsid w:val="00C02FAE"/>
    <w:rsid w:val="00C037A8"/>
    <w:rsid w:val="00C03AD7"/>
    <w:rsid w:val="00C04830"/>
    <w:rsid w:val="00C05861"/>
    <w:rsid w:val="00C07CEE"/>
    <w:rsid w:val="00C102BD"/>
    <w:rsid w:val="00C106E9"/>
    <w:rsid w:val="00C10C64"/>
    <w:rsid w:val="00C17352"/>
    <w:rsid w:val="00C25E2E"/>
    <w:rsid w:val="00C261C2"/>
    <w:rsid w:val="00C2621D"/>
    <w:rsid w:val="00C272A0"/>
    <w:rsid w:val="00C30485"/>
    <w:rsid w:val="00C30693"/>
    <w:rsid w:val="00C31BAC"/>
    <w:rsid w:val="00C32A07"/>
    <w:rsid w:val="00C32D4D"/>
    <w:rsid w:val="00C32DAC"/>
    <w:rsid w:val="00C3420F"/>
    <w:rsid w:val="00C34BF2"/>
    <w:rsid w:val="00C369C3"/>
    <w:rsid w:val="00C402D1"/>
    <w:rsid w:val="00C424DE"/>
    <w:rsid w:val="00C44CEF"/>
    <w:rsid w:val="00C45491"/>
    <w:rsid w:val="00C47B5F"/>
    <w:rsid w:val="00C54557"/>
    <w:rsid w:val="00C55B07"/>
    <w:rsid w:val="00C55E15"/>
    <w:rsid w:val="00C56318"/>
    <w:rsid w:val="00C56A78"/>
    <w:rsid w:val="00C56F41"/>
    <w:rsid w:val="00C571A2"/>
    <w:rsid w:val="00C60331"/>
    <w:rsid w:val="00C6033D"/>
    <w:rsid w:val="00C61B9C"/>
    <w:rsid w:val="00C62394"/>
    <w:rsid w:val="00C63105"/>
    <w:rsid w:val="00C6419D"/>
    <w:rsid w:val="00C64844"/>
    <w:rsid w:val="00C65B9C"/>
    <w:rsid w:val="00C716C0"/>
    <w:rsid w:val="00C71CA7"/>
    <w:rsid w:val="00C72CAF"/>
    <w:rsid w:val="00C72E9F"/>
    <w:rsid w:val="00C74F35"/>
    <w:rsid w:val="00C75ABB"/>
    <w:rsid w:val="00C76B4C"/>
    <w:rsid w:val="00C772AF"/>
    <w:rsid w:val="00C77BAC"/>
    <w:rsid w:val="00C8028A"/>
    <w:rsid w:val="00C82444"/>
    <w:rsid w:val="00C82E37"/>
    <w:rsid w:val="00C8314D"/>
    <w:rsid w:val="00C83695"/>
    <w:rsid w:val="00C851F9"/>
    <w:rsid w:val="00C87B24"/>
    <w:rsid w:val="00C93ABA"/>
    <w:rsid w:val="00C951AA"/>
    <w:rsid w:val="00C95969"/>
    <w:rsid w:val="00C9741D"/>
    <w:rsid w:val="00CA1C13"/>
    <w:rsid w:val="00CA2415"/>
    <w:rsid w:val="00CA464E"/>
    <w:rsid w:val="00CA4684"/>
    <w:rsid w:val="00CA5D00"/>
    <w:rsid w:val="00CA5E94"/>
    <w:rsid w:val="00CA63E3"/>
    <w:rsid w:val="00CA7CE2"/>
    <w:rsid w:val="00CB2370"/>
    <w:rsid w:val="00CB32DB"/>
    <w:rsid w:val="00CB38DD"/>
    <w:rsid w:val="00CB3D2D"/>
    <w:rsid w:val="00CB44F1"/>
    <w:rsid w:val="00CB577D"/>
    <w:rsid w:val="00CB5AB0"/>
    <w:rsid w:val="00CB677F"/>
    <w:rsid w:val="00CB7178"/>
    <w:rsid w:val="00CB78BC"/>
    <w:rsid w:val="00CC074C"/>
    <w:rsid w:val="00CC0CB1"/>
    <w:rsid w:val="00CC0EF3"/>
    <w:rsid w:val="00CC179A"/>
    <w:rsid w:val="00CC2EAB"/>
    <w:rsid w:val="00CC47DF"/>
    <w:rsid w:val="00CC4FCE"/>
    <w:rsid w:val="00CC6A17"/>
    <w:rsid w:val="00CC7217"/>
    <w:rsid w:val="00CC721F"/>
    <w:rsid w:val="00CC775B"/>
    <w:rsid w:val="00CC7CEB"/>
    <w:rsid w:val="00CD03DC"/>
    <w:rsid w:val="00CD11D9"/>
    <w:rsid w:val="00CD2F5E"/>
    <w:rsid w:val="00CD3DAC"/>
    <w:rsid w:val="00CD6BC2"/>
    <w:rsid w:val="00CE0056"/>
    <w:rsid w:val="00CE052E"/>
    <w:rsid w:val="00CE1591"/>
    <w:rsid w:val="00CE17EF"/>
    <w:rsid w:val="00CE2580"/>
    <w:rsid w:val="00CE3B1B"/>
    <w:rsid w:val="00CE3FFB"/>
    <w:rsid w:val="00CE40C2"/>
    <w:rsid w:val="00CE44F1"/>
    <w:rsid w:val="00CE5246"/>
    <w:rsid w:val="00CE52AC"/>
    <w:rsid w:val="00CE5A10"/>
    <w:rsid w:val="00CE5DD0"/>
    <w:rsid w:val="00CE63FF"/>
    <w:rsid w:val="00CE6631"/>
    <w:rsid w:val="00CE6DD7"/>
    <w:rsid w:val="00CF0660"/>
    <w:rsid w:val="00CF0D75"/>
    <w:rsid w:val="00CF2509"/>
    <w:rsid w:val="00CF2E52"/>
    <w:rsid w:val="00CF301F"/>
    <w:rsid w:val="00CF40F5"/>
    <w:rsid w:val="00CF4286"/>
    <w:rsid w:val="00CF42C4"/>
    <w:rsid w:val="00CF6A1E"/>
    <w:rsid w:val="00D016EA"/>
    <w:rsid w:val="00D0194B"/>
    <w:rsid w:val="00D026BD"/>
    <w:rsid w:val="00D02A38"/>
    <w:rsid w:val="00D02BF6"/>
    <w:rsid w:val="00D02D8F"/>
    <w:rsid w:val="00D04D8F"/>
    <w:rsid w:val="00D05B5F"/>
    <w:rsid w:val="00D064E0"/>
    <w:rsid w:val="00D06A80"/>
    <w:rsid w:val="00D06FD2"/>
    <w:rsid w:val="00D1118C"/>
    <w:rsid w:val="00D11B20"/>
    <w:rsid w:val="00D1258A"/>
    <w:rsid w:val="00D130B5"/>
    <w:rsid w:val="00D13B00"/>
    <w:rsid w:val="00D146B8"/>
    <w:rsid w:val="00D15F7F"/>
    <w:rsid w:val="00D16299"/>
    <w:rsid w:val="00D2014C"/>
    <w:rsid w:val="00D20644"/>
    <w:rsid w:val="00D20EED"/>
    <w:rsid w:val="00D2172D"/>
    <w:rsid w:val="00D21F9C"/>
    <w:rsid w:val="00D22ACB"/>
    <w:rsid w:val="00D230DF"/>
    <w:rsid w:val="00D266EB"/>
    <w:rsid w:val="00D26AF6"/>
    <w:rsid w:val="00D27093"/>
    <w:rsid w:val="00D30890"/>
    <w:rsid w:val="00D30DC7"/>
    <w:rsid w:val="00D31133"/>
    <w:rsid w:val="00D338FB"/>
    <w:rsid w:val="00D33AB9"/>
    <w:rsid w:val="00D34118"/>
    <w:rsid w:val="00D346D7"/>
    <w:rsid w:val="00D37A4F"/>
    <w:rsid w:val="00D37DDB"/>
    <w:rsid w:val="00D37EEF"/>
    <w:rsid w:val="00D37F49"/>
    <w:rsid w:val="00D40141"/>
    <w:rsid w:val="00D401F2"/>
    <w:rsid w:val="00D407BD"/>
    <w:rsid w:val="00D4150D"/>
    <w:rsid w:val="00D41B7C"/>
    <w:rsid w:val="00D424C2"/>
    <w:rsid w:val="00D424F7"/>
    <w:rsid w:val="00D42677"/>
    <w:rsid w:val="00D42F8E"/>
    <w:rsid w:val="00D4381F"/>
    <w:rsid w:val="00D447B2"/>
    <w:rsid w:val="00D478CE"/>
    <w:rsid w:val="00D47C13"/>
    <w:rsid w:val="00D52EB2"/>
    <w:rsid w:val="00D530E1"/>
    <w:rsid w:val="00D533AA"/>
    <w:rsid w:val="00D533DC"/>
    <w:rsid w:val="00D53FA7"/>
    <w:rsid w:val="00D566A3"/>
    <w:rsid w:val="00D57905"/>
    <w:rsid w:val="00D601A7"/>
    <w:rsid w:val="00D6076A"/>
    <w:rsid w:val="00D618E1"/>
    <w:rsid w:val="00D62369"/>
    <w:rsid w:val="00D62ABB"/>
    <w:rsid w:val="00D634E6"/>
    <w:rsid w:val="00D63A18"/>
    <w:rsid w:val="00D647B0"/>
    <w:rsid w:val="00D64DA6"/>
    <w:rsid w:val="00D64DF0"/>
    <w:rsid w:val="00D6639A"/>
    <w:rsid w:val="00D66A89"/>
    <w:rsid w:val="00D7171C"/>
    <w:rsid w:val="00D73237"/>
    <w:rsid w:val="00D753B5"/>
    <w:rsid w:val="00D7643A"/>
    <w:rsid w:val="00D76E13"/>
    <w:rsid w:val="00D77786"/>
    <w:rsid w:val="00D81066"/>
    <w:rsid w:val="00D81346"/>
    <w:rsid w:val="00D8251A"/>
    <w:rsid w:val="00D832CB"/>
    <w:rsid w:val="00D8602C"/>
    <w:rsid w:val="00D9141E"/>
    <w:rsid w:val="00D92A9D"/>
    <w:rsid w:val="00D92DEB"/>
    <w:rsid w:val="00D92FFD"/>
    <w:rsid w:val="00D93DB4"/>
    <w:rsid w:val="00D93E04"/>
    <w:rsid w:val="00D96059"/>
    <w:rsid w:val="00D962EC"/>
    <w:rsid w:val="00D967BD"/>
    <w:rsid w:val="00D97174"/>
    <w:rsid w:val="00D97B35"/>
    <w:rsid w:val="00D97F37"/>
    <w:rsid w:val="00DA11C5"/>
    <w:rsid w:val="00DA1D62"/>
    <w:rsid w:val="00DA306E"/>
    <w:rsid w:val="00DA4561"/>
    <w:rsid w:val="00DA62E2"/>
    <w:rsid w:val="00DA7238"/>
    <w:rsid w:val="00DA755F"/>
    <w:rsid w:val="00DA7DBF"/>
    <w:rsid w:val="00DA7E82"/>
    <w:rsid w:val="00DB1F74"/>
    <w:rsid w:val="00DB1FFA"/>
    <w:rsid w:val="00DB2CF0"/>
    <w:rsid w:val="00DB3929"/>
    <w:rsid w:val="00DB3BF5"/>
    <w:rsid w:val="00DB51C3"/>
    <w:rsid w:val="00DB52D5"/>
    <w:rsid w:val="00DB69E5"/>
    <w:rsid w:val="00DB7226"/>
    <w:rsid w:val="00DB7249"/>
    <w:rsid w:val="00DB747E"/>
    <w:rsid w:val="00DB7520"/>
    <w:rsid w:val="00DB7EA7"/>
    <w:rsid w:val="00DC01C6"/>
    <w:rsid w:val="00DC0CEB"/>
    <w:rsid w:val="00DC2339"/>
    <w:rsid w:val="00DC32A7"/>
    <w:rsid w:val="00DC424C"/>
    <w:rsid w:val="00DC44E7"/>
    <w:rsid w:val="00DC48F8"/>
    <w:rsid w:val="00DC50E8"/>
    <w:rsid w:val="00DC674C"/>
    <w:rsid w:val="00DC6B76"/>
    <w:rsid w:val="00DC6DA7"/>
    <w:rsid w:val="00DD0430"/>
    <w:rsid w:val="00DD13B5"/>
    <w:rsid w:val="00DD158D"/>
    <w:rsid w:val="00DD1596"/>
    <w:rsid w:val="00DD44B6"/>
    <w:rsid w:val="00DD547F"/>
    <w:rsid w:val="00DE0D10"/>
    <w:rsid w:val="00DE2053"/>
    <w:rsid w:val="00DE3508"/>
    <w:rsid w:val="00DE3708"/>
    <w:rsid w:val="00DE3B08"/>
    <w:rsid w:val="00DE43C1"/>
    <w:rsid w:val="00DE44F1"/>
    <w:rsid w:val="00DE466E"/>
    <w:rsid w:val="00DE5B01"/>
    <w:rsid w:val="00DE61C5"/>
    <w:rsid w:val="00DE7036"/>
    <w:rsid w:val="00DE79C8"/>
    <w:rsid w:val="00DF069C"/>
    <w:rsid w:val="00DF0B47"/>
    <w:rsid w:val="00DF1B52"/>
    <w:rsid w:val="00DF396F"/>
    <w:rsid w:val="00DF3D57"/>
    <w:rsid w:val="00DF3F6C"/>
    <w:rsid w:val="00DF40CF"/>
    <w:rsid w:val="00DF44D5"/>
    <w:rsid w:val="00DF4927"/>
    <w:rsid w:val="00DF5557"/>
    <w:rsid w:val="00DF66C9"/>
    <w:rsid w:val="00E008DF"/>
    <w:rsid w:val="00E00D4D"/>
    <w:rsid w:val="00E0125A"/>
    <w:rsid w:val="00E01462"/>
    <w:rsid w:val="00E01AB1"/>
    <w:rsid w:val="00E0221C"/>
    <w:rsid w:val="00E03C8D"/>
    <w:rsid w:val="00E05A8A"/>
    <w:rsid w:val="00E063E0"/>
    <w:rsid w:val="00E073ED"/>
    <w:rsid w:val="00E10A08"/>
    <w:rsid w:val="00E10F5F"/>
    <w:rsid w:val="00E11E01"/>
    <w:rsid w:val="00E12239"/>
    <w:rsid w:val="00E1372A"/>
    <w:rsid w:val="00E13EB8"/>
    <w:rsid w:val="00E15CFF"/>
    <w:rsid w:val="00E16D63"/>
    <w:rsid w:val="00E17FF3"/>
    <w:rsid w:val="00E20B49"/>
    <w:rsid w:val="00E21B6C"/>
    <w:rsid w:val="00E22591"/>
    <w:rsid w:val="00E22938"/>
    <w:rsid w:val="00E2406E"/>
    <w:rsid w:val="00E2442D"/>
    <w:rsid w:val="00E25B04"/>
    <w:rsid w:val="00E25C23"/>
    <w:rsid w:val="00E27A33"/>
    <w:rsid w:val="00E307B4"/>
    <w:rsid w:val="00E33F7D"/>
    <w:rsid w:val="00E33F85"/>
    <w:rsid w:val="00E35D86"/>
    <w:rsid w:val="00E371F3"/>
    <w:rsid w:val="00E379E3"/>
    <w:rsid w:val="00E41FC9"/>
    <w:rsid w:val="00E42B5A"/>
    <w:rsid w:val="00E43649"/>
    <w:rsid w:val="00E44240"/>
    <w:rsid w:val="00E44B6F"/>
    <w:rsid w:val="00E45953"/>
    <w:rsid w:val="00E467A0"/>
    <w:rsid w:val="00E47536"/>
    <w:rsid w:val="00E50694"/>
    <w:rsid w:val="00E51331"/>
    <w:rsid w:val="00E51908"/>
    <w:rsid w:val="00E5241A"/>
    <w:rsid w:val="00E5306E"/>
    <w:rsid w:val="00E53695"/>
    <w:rsid w:val="00E54559"/>
    <w:rsid w:val="00E54C75"/>
    <w:rsid w:val="00E61B36"/>
    <w:rsid w:val="00E644A0"/>
    <w:rsid w:val="00E65FE2"/>
    <w:rsid w:val="00E661A2"/>
    <w:rsid w:val="00E66311"/>
    <w:rsid w:val="00E66FAC"/>
    <w:rsid w:val="00E675E4"/>
    <w:rsid w:val="00E6768A"/>
    <w:rsid w:val="00E71099"/>
    <w:rsid w:val="00E71BBB"/>
    <w:rsid w:val="00E71DEB"/>
    <w:rsid w:val="00E74B92"/>
    <w:rsid w:val="00E752BA"/>
    <w:rsid w:val="00E752DB"/>
    <w:rsid w:val="00E75437"/>
    <w:rsid w:val="00E76250"/>
    <w:rsid w:val="00E8029F"/>
    <w:rsid w:val="00E80C11"/>
    <w:rsid w:val="00E80F7C"/>
    <w:rsid w:val="00E81B91"/>
    <w:rsid w:val="00E8380E"/>
    <w:rsid w:val="00E8431F"/>
    <w:rsid w:val="00E847CE"/>
    <w:rsid w:val="00E84877"/>
    <w:rsid w:val="00E85568"/>
    <w:rsid w:val="00E858E9"/>
    <w:rsid w:val="00E86205"/>
    <w:rsid w:val="00E90747"/>
    <w:rsid w:val="00E90F72"/>
    <w:rsid w:val="00E931E2"/>
    <w:rsid w:val="00E93BAA"/>
    <w:rsid w:val="00E953EF"/>
    <w:rsid w:val="00E9566D"/>
    <w:rsid w:val="00E95857"/>
    <w:rsid w:val="00E95C12"/>
    <w:rsid w:val="00E95F46"/>
    <w:rsid w:val="00E966BE"/>
    <w:rsid w:val="00E96F7E"/>
    <w:rsid w:val="00E97BD9"/>
    <w:rsid w:val="00E97C3F"/>
    <w:rsid w:val="00EA022D"/>
    <w:rsid w:val="00EA291B"/>
    <w:rsid w:val="00EA3D75"/>
    <w:rsid w:val="00EA472B"/>
    <w:rsid w:val="00EA5839"/>
    <w:rsid w:val="00EA64EC"/>
    <w:rsid w:val="00EA6BEC"/>
    <w:rsid w:val="00EA7A74"/>
    <w:rsid w:val="00EB00F9"/>
    <w:rsid w:val="00EB0784"/>
    <w:rsid w:val="00EB2DC4"/>
    <w:rsid w:val="00EB42DE"/>
    <w:rsid w:val="00EB450A"/>
    <w:rsid w:val="00EB49B3"/>
    <w:rsid w:val="00EB4B8C"/>
    <w:rsid w:val="00EB65B1"/>
    <w:rsid w:val="00EB73BB"/>
    <w:rsid w:val="00EB756A"/>
    <w:rsid w:val="00EC0562"/>
    <w:rsid w:val="00EC1E63"/>
    <w:rsid w:val="00EC24E5"/>
    <w:rsid w:val="00EC4875"/>
    <w:rsid w:val="00EC6AFD"/>
    <w:rsid w:val="00ED0432"/>
    <w:rsid w:val="00ED19A6"/>
    <w:rsid w:val="00ED1E37"/>
    <w:rsid w:val="00ED2049"/>
    <w:rsid w:val="00ED2C6E"/>
    <w:rsid w:val="00ED30EA"/>
    <w:rsid w:val="00ED4341"/>
    <w:rsid w:val="00ED4C5B"/>
    <w:rsid w:val="00ED4E65"/>
    <w:rsid w:val="00ED5D51"/>
    <w:rsid w:val="00ED5FB0"/>
    <w:rsid w:val="00ED6F1E"/>
    <w:rsid w:val="00ED74BE"/>
    <w:rsid w:val="00EE2531"/>
    <w:rsid w:val="00EE34A9"/>
    <w:rsid w:val="00EE35BC"/>
    <w:rsid w:val="00EE46C9"/>
    <w:rsid w:val="00EE4966"/>
    <w:rsid w:val="00EE4B2B"/>
    <w:rsid w:val="00EE5258"/>
    <w:rsid w:val="00EE6133"/>
    <w:rsid w:val="00EE633B"/>
    <w:rsid w:val="00EE6AD6"/>
    <w:rsid w:val="00EE79CD"/>
    <w:rsid w:val="00EF0D28"/>
    <w:rsid w:val="00EF1F24"/>
    <w:rsid w:val="00EF3081"/>
    <w:rsid w:val="00EF32C9"/>
    <w:rsid w:val="00EF37EA"/>
    <w:rsid w:val="00EF38CE"/>
    <w:rsid w:val="00F014E7"/>
    <w:rsid w:val="00F05AB3"/>
    <w:rsid w:val="00F05ECF"/>
    <w:rsid w:val="00F104B9"/>
    <w:rsid w:val="00F1087C"/>
    <w:rsid w:val="00F12B8C"/>
    <w:rsid w:val="00F12C29"/>
    <w:rsid w:val="00F1551B"/>
    <w:rsid w:val="00F155AF"/>
    <w:rsid w:val="00F16231"/>
    <w:rsid w:val="00F17AA7"/>
    <w:rsid w:val="00F20A35"/>
    <w:rsid w:val="00F21B4A"/>
    <w:rsid w:val="00F21D2A"/>
    <w:rsid w:val="00F229F5"/>
    <w:rsid w:val="00F22CCC"/>
    <w:rsid w:val="00F24EF9"/>
    <w:rsid w:val="00F25ED9"/>
    <w:rsid w:val="00F26376"/>
    <w:rsid w:val="00F27218"/>
    <w:rsid w:val="00F27C65"/>
    <w:rsid w:val="00F300F2"/>
    <w:rsid w:val="00F303DD"/>
    <w:rsid w:val="00F31B3D"/>
    <w:rsid w:val="00F33813"/>
    <w:rsid w:val="00F370F1"/>
    <w:rsid w:val="00F37244"/>
    <w:rsid w:val="00F379C6"/>
    <w:rsid w:val="00F40A52"/>
    <w:rsid w:val="00F40AC4"/>
    <w:rsid w:val="00F40F90"/>
    <w:rsid w:val="00F40FA0"/>
    <w:rsid w:val="00F425C2"/>
    <w:rsid w:val="00F4537C"/>
    <w:rsid w:val="00F454E3"/>
    <w:rsid w:val="00F46174"/>
    <w:rsid w:val="00F47564"/>
    <w:rsid w:val="00F475A0"/>
    <w:rsid w:val="00F50572"/>
    <w:rsid w:val="00F506D2"/>
    <w:rsid w:val="00F53A18"/>
    <w:rsid w:val="00F551CB"/>
    <w:rsid w:val="00F5733D"/>
    <w:rsid w:val="00F57A6C"/>
    <w:rsid w:val="00F60B5E"/>
    <w:rsid w:val="00F613B2"/>
    <w:rsid w:val="00F61AB1"/>
    <w:rsid w:val="00F61B0B"/>
    <w:rsid w:val="00F6439B"/>
    <w:rsid w:val="00F65403"/>
    <w:rsid w:val="00F660C7"/>
    <w:rsid w:val="00F667AA"/>
    <w:rsid w:val="00F70426"/>
    <w:rsid w:val="00F70690"/>
    <w:rsid w:val="00F713FA"/>
    <w:rsid w:val="00F72D9D"/>
    <w:rsid w:val="00F73B52"/>
    <w:rsid w:val="00F740AD"/>
    <w:rsid w:val="00F75618"/>
    <w:rsid w:val="00F756BA"/>
    <w:rsid w:val="00F763B9"/>
    <w:rsid w:val="00F763E9"/>
    <w:rsid w:val="00F80352"/>
    <w:rsid w:val="00F81027"/>
    <w:rsid w:val="00F81B7A"/>
    <w:rsid w:val="00F81B92"/>
    <w:rsid w:val="00F8235D"/>
    <w:rsid w:val="00F85174"/>
    <w:rsid w:val="00F86553"/>
    <w:rsid w:val="00F902D9"/>
    <w:rsid w:val="00F909BB"/>
    <w:rsid w:val="00F916FC"/>
    <w:rsid w:val="00F921D3"/>
    <w:rsid w:val="00F92C87"/>
    <w:rsid w:val="00F9697B"/>
    <w:rsid w:val="00F96AB1"/>
    <w:rsid w:val="00F971B9"/>
    <w:rsid w:val="00F979CA"/>
    <w:rsid w:val="00FA2064"/>
    <w:rsid w:val="00FA3B67"/>
    <w:rsid w:val="00FA4096"/>
    <w:rsid w:val="00FA4B9A"/>
    <w:rsid w:val="00FA50E7"/>
    <w:rsid w:val="00FA7861"/>
    <w:rsid w:val="00FA7AB3"/>
    <w:rsid w:val="00FA7F0C"/>
    <w:rsid w:val="00FB02E1"/>
    <w:rsid w:val="00FB1330"/>
    <w:rsid w:val="00FB1A83"/>
    <w:rsid w:val="00FB1ED8"/>
    <w:rsid w:val="00FB2C48"/>
    <w:rsid w:val="00FB585F"/>
    <w:rsid w:val="00FB6C7B"/>
    <w:rsid w:val="00FB701A"/>
    <w:rsid w:val="00FC0658"/>
    <w:rsid w:val="00FC2579"/>
    <w:rsid w:val="00FC2E64"/>
    <w:rsid w:val="00FC36A3"/>
    <w:rsid w:val="00FC3894"/>
    <w:rsid w:val="00FC4901"/>
    <w:rsid w:val="00FC4AB8"/>
    <w:rsid w:val="00FD01C8"/>
    <w:rsid w:val="00FD027E"/>
    <w:rsid w:val="00FD1230"/>
    <w:rsid w:val="00FD2151"/>
    <w:rsid w:val="00FD280E"/>
    <w:rsid w:val="00FD377B"/>
    <w:rsid w:val="00FD3C0E"/>
    <w:rsid w:val="00FD482E"/>
    <w:rsid w:val="00FD4B8B"/>
    <w:rsid w:val="00FD5138"/>
    <w:rsid w:val="00FD5E30"/>
    <w:rsid w:val="00FD6B49"/>
    <w:rsid w:val="00FD72B8"/>
    <w:rsid w:val="00FD7953"/>
    <w:rsid w:val="00FE0501"/>
    <w:rsid w:val="00FE1067"/>
    <w:rsid w:val="00FE1458"/>
    <w:rsid w:val="00FE17A8"/>
    <w:rsid w:val="00FE2B7C"/>
    <w:rsid w:val="00FE2D44"/>
    <w:rsid w:val="00FE4A52"/>
    <w:rsid w:val="00FE4E55"/>
    <w:rsid w:val="00FE5636"/>
    <w:rsid w:val="00FE5B45"/>
    <w:rsid w:val="00FE5D6E"/>
    <w:rsid w:val="00FF3128"/>
    <w:rsid w:val="00FF3E21"/>
    <w:rsid w:val="00FF4543"/>
    <w:rsid w:val="00FF4D34"/>
    <w:rsid w:val="00FF53FF"/>
    <w:rsid w:val="00FF781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0A9AE9-BC71-45E3-B539-1F907974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6E32"/>
    <w:rPr>
      <w:sz w:val="24"/>
      <w:szCs w:val="24"/>
      <w:lang w:eastAsia="en-US"/>
    </w:rPr>
  </w:style>
  <w:style w:type="paragraph" w:styleId="Virsraksts1">
    <w:name w:val="heading 1"/>
    <w:aliases w:val="H1,Section Heading,heading1,Antraste 1,h1,H1 Rakstz."/>
    <w:basedOn w:val="Parasts"/>
    <w:next w:val="Parasts"/>
    <w:qFormat/>
    <w:rsid w:val="004574F0"/>
    <w:pPr>
      <w:keepNext/>
      <w:numPr>
        <w:numId w:val="4"/>
      </w:numPr>
      <w:outlineLvl w:val="0"/>
    </w:pPr>
    <w:rPr>
      <w:rFonts w:cs="Arial"/>
      <w:b/>
      <w:bCs/>
      <w:caps/>
      <w:kern w:val="32"/>
      <w:szCs w:val="32"/>
    </w:rPr>
  </w:style>
  <w:style w:type="paragraph" w:styleId="Virsraksts2">
    <w:name w:val="heading 2"/>
    <w:basedOn w:val="Parasts"/>
    <w:next w:val="Parasts"/>
    <w:link w:val="Virsraksts2Rakstz"/>
    <w:qFormat/>
    <w:rsid w:val="004574F0"/>
    <w:pPr>
      <w:keepNext/>
      <w:numPr>
        <w:ilvl w:val="1"/>
        <w:numId w:val="4"/>
      </w:numPr>
      <w:spacing w:after="120"/>
      <w:outlineLvl w:val="1"/>
    </w:pPr>
    <w:rPr>
      <w:rFonts w:cs="Arial"/>
      <w:bCs/>
      <w:iCs/>
      <w:caps/>
      <w:color w:val="000000"/>
      <w:szCs w:val="28"/>
    </w:rPr>
  </w:style>
  <w:style w:type="paragraph" w:styleId="Virsraksts3">
    <w:name w:val="heading 3"/>
    <w:aliases w:val="Char1"/>
    <w:basedOn w:val="Parasts"/>
    <w:next w:val="Parasts"/>
    <w:link w:val="Virsraksts3Rakstz"/>
    <w:qFormat/>
    <w:rsid w:val="004574F0"/>
    <w:pPr>
      <w:numPr>
        <w:ilvl w:val="2"/>
        <w:numId w:val="4"/>
      </w:numPr>
      <w:jc w:val="both"/>
      <w:outlineLvl w:val="2"/>
    </w:pPr>
    <w:rPr>
      <w:rFonts w:cs="Arial"/>
      <w:bCs/>
      <w:szCs w:val="26"/>
    </w:rPr>
  </w:style>
  <w:style w:type="paragraph" w:styleId="Virsraksts4">
    <w:name w:val="heading 4"/>
    <w:basedOn w:val="Parasts"/>
    <w:next w:val="Parasts"/>
    <w:autoRedefine/>
    <w:qFormat/>
    <w:rsid w:val="00317916"/>
    <w:pPr>
      <w:ind w:firstLine="709"/>
      <w:jc w:val="both"/>
      <w:outlineLvl w:val="3"/>
    </w:pPr>
    <w:rPr>
      <w:bCs/>
    </w:rPr>
  </w:style>
  <w:style w:type="paragraph" w:styleId="Virsraksts5">
    <w:name w:val="heading 5"/>
    <w:basedOn w:val="Parasts"/>
    <w:next w:val="Parasts"/>
    <w:qFormat/>
    <w:rsid w:val="004574F0"/>
    <w:pPr>
      <w:numPr>
        <w:ilvl w:val="4"/>
        <w:numId w:val="4"/>
      </w:numPr>
      <w:spacing w:before="240" w:after="60"/>
      <w:outlineLvl w:val="4"/>
    </w:pPr>
    <w:rPr>
      <w:b/>
      <w:bCs/>
      <w:i/>
      <w:iCs/>
      <w:sz w:val="26"/>
      <w:szCs w:val="26"/>
    </w:rPr>
  </w:style>
  <w:style w:type="paragraph" w:styleId="Virsraksts6">
    <w:name w:val="heading 6"/>
    <w:basedOn w:val="Parasts"/>
    <w:next w:val="Parasts"/>
    <w:qFormat/>
    <w:rsid w:val="004574F0"/>
    <w:pPr>
      <w:numPr>
        <w:ilvl w:val="5"/>
        <w:numId w:val="4"/>
      </w:numPr>
      <w:spacing w:before="240" w:after="60"/>
      <w:outlineLvl w:val="5"/>
    </w:pPr>
    <w:rPr>
      <w:b/>
      <w:bCs/>
      <w:sz w:val="22"/>
      <w:szCs w:val="22"/>
    </w:rPr>
  </w:style>
  <w:style w:type="paragraph" w:styleId="Virsraksts7">
    <w:name w:val="heading 7"/>
    <w:basedOn w:val="Parasts"/>
    <w:next w:val="Parasts"/>
    <w:qFormat/>
    <w:rsid w:val="004574F0"/>
    <w:pPr>
      <w:numPr>
        <w:ilvl w:val="6"/>
        <w:numId w:val="4"/>
      </w:numPr>
      <w:spacing w:before="240" w:after="60"/>
      <w:outlineLvl w:val="6"/>
    </w:pPr>
  </w:style>
  <w:style w:type="paragraph" w:styleId="Virsraksts8">
    <w:name w:val="heading 8"/>
    <w:basedOn w:val="Parasts"/>
    <w:next w:val="Parasts"/>
    <w:qFormat/>
    <w:rsid w:val="004574F0"/>
    <w:pPr>
      <w:numPr>
        <w:ilvl w:val="7"/>
        <w:numId w:val="4"/>
      </w:numPr>
      <w:spacing w:before="240" w:after="60"/>
      <w:outlineLvl w:val="7"/>
    </w:pPr>
    <w:rPr>
      <w:i/>
      <w:iCs/>
    </w:rPr>
  </w:style>
  <w:style w:type="paragraph" w:styleId="Virsraksts9">
    <w:name w:val="heading 9"/>
    <w:basedOn w:val="Parasts"/>
    <w:next w:val="Parasts"/>
    <w:qFormat/>
    <w:rsid w:val="004574F0"/>
    <w:pPr>
      <w:numPr>
        <w:ilvl w:val="8"/>
        <w:numId w:val="4"/>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4574F0"/>
    <w:pPr>
      <w:tabs>
        <w:tab w:val="center" w:pos="4153"/>
        <w:tab w:val="right" w:pos="8306"/>
      </w:tabs>
    </w:pPr>
  </w:style>
  <w:style w:type="table" w:styleId="Reatabula">
    <w:name w:val="Table Grid"/>
    <w:basedOn w:val="Parastatabula"/>
    <w:rsid w:val="0045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4574F0"/>
  </w:style>
  <w:style w:type="paragraph" w:customStyle="1" w:styleId="Default">
    <w:name w:val="Default"/>
    <w:rsid w:val="0079618E"/>
    <w:pPr>
      <w:autoSpaceDE w:val="0"/>
      <w:autoSpaceDN w:val="0"/>
      <w:adjustRightInd w:val="0"/>
    </w:pPr>
    <w:rPr>
      <w:color w:val="000000"/>
      <w:sz w:val="24"/>
      <w:szCs w:val="24"/>
      <w:lang w:val="en-US" w:eastAsia="en-US"/>
    </w:rPr>
  </w:style>
  <w:style w:type="character" w:styleId="Komentraatsauce">
    <w:name w:val="annotation reference"/>
    <w:uiPriority w:val="99"/>
    <w:semiHidden/>
    <w:rsid w:val="00182B58"/>
    <w:rPr>
      <w:sz w:val="16"/>
      <w:szCs w:val="16"/>
    </w:rPr>
  </w:style>
  <w:style w:type="paragraph" w:styleId="Komentrateksts">
    <w:name w:val="annotation text"/>
    <w:basedOn w:val="Parasts"/>
    <w:link w:val="KomentratekstsRakstz"/>
    <w:uiPriority w:val="99"/>
    <w:semiHidden/>
    <w:rsid w:val="00182B58"/>
    <w:rPr>
      <w:sz w:val="20"/>
      <w:szCs w:val="20"/>
    </w:rPr>
  </w:style>
  <w:style w:type="paragraph" w:styleId="Komentratma">
    <w:name w:val="annotation subject"/>
    <w:basedOn w:val="Komentrateksts"/>
    <w:next w:val="Komentrateksts"/>
    <w:semiHidden/>
    <w:rsid w:val="00182B58"/>
    <w:rPr>
      <w:b/>
      <w:bCs/>
    </w:rPr>
  </w:style>
  <w:style w:type="paragraph" w:styleId="Balonteksts">
    <w:name w:val="Balloon Text"/>
    <w:basedOn w:val="Parasts"/>
    <w:semiHidden/>
    <w:rsid w:val="00182B58"/>
    <w:rPr>
      <w:rFonts w:ascii="Tahoma" w:hAnsi="Tahoma" w:cs="Tahoma"/>
      <w:sz w:val="16"/>
      <w:szCs w:val="16"/>
    </w:rPr>
  </w:style>
  <w:style w:type="character" w:customStyle="1" w:styleId="Virsraksts3Rakstz">
    <w:name w:val="Virsraksts 3 Rakstz."/>
    <w:aliases w:val="Char1 Rakstz."/>
    <w:link w:val="Virsraksts3"/>
    <w:rsid w:val="00B01C05"/>
    <w:rPr>
      <w:rFonts w:cs="Arial"/>
      <w:bCs/>
      <w:sz w:val="24"/>
      <w:szCs w:val="26"/>
      <w:lang w:eastAsia="en-US"/>
    </w:rPr>
  </w:style>
  <w:style w:type="paragraph" w:customStyle="1" w:styleId="StyleHeading3JustifiedLeft0cmHanging125cm">
    <w:name w:val="Style Heading 3 + Justified Left:  0 cm Hanging:  125 cm"/>
    <w:basedOn w:val="Virsraksts3"/>
    <w:link w:val="StyleHeading3JustifiedLeft0cmHanging125cmChar"/>
    <w:rsid w:val="00B01C05"/>
    <w:pPr>
      <w:widowControl w:val="0"/>
      <w:numPr>
        <w:ilvl w:val="0"/>
        <w:numId w:val="0"/>
      </w:numPr>
      <w:tabs>
        <w:tab w:val="num" w:pos="360"/>
      </w:tabs>
      <w:overflowPunct w:val="0"/>
      <w:autoSpaceDE w:val="0"/>
      <w:autoSpaceDN w:val="0"/>
      <w:adjustRightInd w:val="0"/>
      <w:spacing w:before="60" w:after="60"/>
      <w:ind w:left="720" w:hanging="720"/>
    </w:pPr>
    <w:rPr>
      <w:rFonts w:cs="Times New Roman"/>
      <w:bCs w:val="0"/>
      <w:kern w:val="28"/>
      <w:szCs w:val="20"/>
    </w:rPr>
  </w:style>
  <w:style w:type="character" w:customStyle="1" w:styleId="StyleHeading3JustifiedLeft0cmHanging125cmChar">
    <w:name w:val="Style Heading 3 + Justified Left:  0 cm Hanging:  125 cm Char"/>
    <w:link w:val="StyleHeading3JustifiedLeft0cmHanging125cm"/>
    <w:rsid w:val="00B01C05"/>
    <w:rPr>
      <w:rFonts w:cs="Arial"/>
      <w:bCs/>
      <w:kern w:val="28"/>
      <w:sz w:val="24"/>
      <w:szCs w:val="26"/>
      <w:lang w:eastAsia="en-US"/>
    </w:rPr>
  </w:style>
  <w:style w:type="paragraph" w:styleId="Dokumentakarte">
    <w:name w:val="Document Map"/>
    <w:basedOn w:val="Parasts"/>
    <w:semiHidden/>
    <w:rsid w:val="00D832CB"/>
    <w:pPr>
      <w:shd w:val="clear" w:color="auto" w:fill="000080"/>
    </w:pPr>
    <w:rPr>
      <w:rFonts w:ascii="Tahoma" w:hAnsi="Tahoma" w:cs="Tahoma"/>
      <w:sz w:val="20"/>
      <w:szCs w:val="20"/>
    </w:rPr>
  </w:style>
  <w:style w:type="paragraph" w:styleId="Vresteksts">
    <w:name w:val="footnote text"/>
    <w:basedOn w:val="Parasts"/>
    <w:link w:val="VrestekstsRakstz"/>
    <w:rsid w:val="00A23331"/>
    <w:rPr>
      <w:sz w:val="20"/>
      <w:szCs w:val="20"/>
    </w:rPr>
  </w:style>
  <w:style w:type="character" w:styleId="Vresatsauce">
    <w:name w:val="footnote reference"/>
    <w:aliases w:val="Footnote symbol,Footnote Reference Number"/>
    <w:uiPriority w:val="99"/>
    <w:rsid w:val="00A23331"/>
    <w:rPr>
      <w:vertAlign w:val="superscript"/>
    </w:rPr>
  </w:style>
  <w:style w:type="paragraph" w:styleId="Apakvirsraksts">
    <w:name w:val="Subtitle"/>
    <w:basedOn w:val="Parasts"/>
    <w:qFormat/>
    <w:rsid w:val="00433E3C"/>
    <w:pPr>
      <w:widowControl w:val="0"/>
      <w:spacing w:before="120" w:line="360" w:lineRule="auto"/>
      <w:jc w:val="center"/>
    </w:pPr>
    <w:rPr>
      <w:rFonts w:ascii="Arial" w:hAnsi="Arial" w:cs="Arial"/>
      <w:b/>
      <w:sz w:val="28"/>
    </w:rPr>
  </w:style>
  <w:style w:type="character" w:styleId="Hipersaite">
    <w:name w:val="Hyperlink"/>
    <w:uiPriority w:val="99"/>
    <w:rsid w:val="002E0245"/>
    <w:rPr>
      <w:color w:val="0000FF"/>
      <w:u w:val="single"/>
    </w:rPr>
  </w:style>
  <w:style w:type="character" w:styleId="Izmantotahipersaite">
    <w:name w:val="FollowedHyperlink"/>
    <w:rsid w:val="002E0245"/>
    <w:rPr>
      <w:color w:val="800080"/>
      <w:u w:val="single"/>
    </w:rPr>
  </w:style>
  <w:style w:type="paragraph" w:customStyle="1" w:styleId="CharCharCharCharCharCharCharCharCharCharCharCharCharCharCharCharCharCharCharCharCharCharChar1CharCharCharRakstzRakstzCharCharCharRakstzRakstz">
    <w:name w:val="Char Char Char Char Char Char Char Char Char Char Char Char Char Char Char Char Char Char Char Char Char Char Char1 Char Char Char Rakstz. Rakstz. Char Char Char Rakstz. Rakstz."/>
    <w:basedOn w:val="Parasts"/>
    <w:rsid w:val="00195CA2"/>
    <w:pPr>
      <w:spacing w:before="120" w:after="160" w:line="240" w:lineRule="exact"/>
      <w:ind w:firstLine="720"/>
      <w:jc w:val="both"/>
    </w:pPr>
    <w:rPr>
      <w:rFonts w:ascii="Verdana" w:hAnsi="Verdana"/>
      <w:sz w:val="20"/>
      <w:szCs w:val="20"/>
      <w:lang w:val="en-US"/>
    </w:rPr>
  </w:style>
  <w:style w:type="paragraph" w:styleId="Pamatteksts">
    <w:name w:val="Body Text"/>
    <w:aliases w:val="Body Text1"/>
    <w:basedOn w:val="Parasts"/>
    <w:link w:val="PamattekstsRakstz"/>
    <w:rsid w:val="00195CA2"/>
    <w:pPr>
      <w:jc w:val="both"/>
    </w:pPr>
  </w:style>
  <w:style w:type="paragraph" w:customStyle="1" w:styleId="Rekvizti">
    <w:name w:val="Rekvizīti"/>
    <w:basedOn w:val="Pamatteksts"/>
    <w:autoRedefine/>
    <w:rsid w:val="00195CA2"/>
    <w:pPr>
      <w:spacing w:after="120"/>
      <w:jc w:val="center"/>
    </w:pPr>
    <w:rPr>
      <w:vertAlign w:val="superscript"/>
      <w:lang w:eastAsia="ru-RU"/>
    </w:rPr>
  </w:style>
  <w:style w:type="paragraph" w:customStyle="1" w:styleId="Bodynosaukumsbig">
    <w:name w:val="Body nosaukums big"/>
    <w:basedOn w:val="Pamatteksts"/>
    <w:autoRedefine/>
    <w:rsid w:val="00195CA2"/>
    <w:pPr>
      <w:spacing w:before="360" w:after="360"/>
      <w:jc w:val="center"/>
    </w:pPr>
    <w:rPr>
      <w:b/>
      <w:sz w:val="28"/>
      <w:szCs w:val="28"/>
      <w:lang w:eastAsia="ru-RU"/>
    </w:rPr>
  </w:style>
  <w:style w:type="character" w:customStyle="1" w:styleId="CharChar1">
    <w:name w:val="Char Char1"/>
    <w:rsid w:val="00E00D4D"/>
    <w:rPr>
      <w:rFonts w:cs="Arial"/>
      <w:bCs/>
      <w:sz w:val="24"/>
      <w:szCs w:val="26"/>
      <w:lang w:val="lv-LV" w:eastAsia="en-US" w:bidi="ar-SA"/>
    </w:rPr>
  </w:style>
  <w:style w:type="paragraph" w:styleId="Pamattekstaatkpe2">
    <w:name w:val="Body Text Indent 2"/>
    <w:basedOn w:val="Parasts"/>
    <w:rsid w:val="00E00D4D"/>
    <w:pPr>
      <w:spacing w:after="120" w:line="480" w:lineRule="auto"/>
      <w:ind w:left="283"/>
    </w:pPr>
  </w:style>
  <w:style w:type="paragraph" w:customStyle="1" w:styleId="Bodytextitalic">
    <w:name w:val="Body text italic"/>
    <w:basedOn w:val="Pamatteksts"/>
    <w:link w:val="BodytextitalicChar"/>
    <w:autoRedefine/>
    <w:rsid w:val="00C17352"/>
    <w:pPr>
      <w:spacing w:after="60"/>
    </w:pPr>
    <w:rPr>
      <w:i/>
      <w:lang w:eastAsia="lv-LV"/>
    </w:rPr>
  </w:style>
  <w:style w:type="character" w:customStyle="1" w:styleId="BodytextitalicChar">
    <w:name w:val="Body text italic Char"/>
    <w:link w:val="Bodytextitalic"/>
    <w:rsid w:val="00C17352"/>
    <w:rPr>
      <w:i/>
      <w:sz w:val="24"/>
      <w:szCs w:val="24"/>
      <w:lang w:val="lv-LV" w:eastAsia="lv-LV" w:bidi="ar-SA"/>
    </w:rPr>
  </w:style>
  <w:style w:type="paragraph" w:customStyle="1" w:styleId="Autortiesibas">
    <w:name w:val="Autortiesibas"/>
    <w:basedOn w:val="Pamatteksts"/>
    <w:next w:val="Pamatteksts"/>
    <w:autoRedefine/>
    <w:rsid w:val="00C17352"/>
    <w:rPr>
      <w:sz w:val="20"/>
    </w:rPr>
  </w:style>
  <w:style w:type="paragraph" w:customStyle="1" w:styleId="Tablebody">
    <w:name w:val="Table body"/>
    <w:basedOn w:val="Pamatteksts"/>
    <w:link w:val="TablebodyChar"/>
    <w:autoRedefine/>
    <w:rsid w:val="00C17352"/>
    <w:pPr>
      <w:spacing w:before="40" w:after="40"/>
    </w:pPr>
    <w:rPr>
      <w:sz w:val="20"/>
    </w:rPr>
  </w:style>
  <w:style w:type="paragraph" w:customStyle="1" w:styleId="BodyTextbold">
    <w:name w:val="Body Text bold"/>
    <w:basedOn w:val="Pamatteksts"/>
    <w:link w:val="BodyTextboldChar1"/>
    <w:autoRedefine/>
    <w:rsid w:val="00C17352"/>
    <w:pPr>
      <w:spacing w:before="40" w:after="40"/>
    </w:pPr>
    <w:rPr>
      <w:b/>
      <w:lang w:eastAsia="ru-RU"/>
    </w:rPr>
  </w:style>
  <w:style w:type="paragraph" w:customStyle="1" w:styleId="Listnolikums">
    <w:name w:val="List nolikums"/>
    <w:basedOn w:val="Sarakstaaizzme"/>
    <w:autoRedefine/>
    <w:rsid w:val="00C17352"/>
    <w:pPr>
      <w:numPr>
        <w:numId w:val="2"/>
      </w:numPr>
      <w:spacing w:after="80"/>
      <w:jc w:val="both"/>
    </w:pPr>
    <w:rPr>
      <w:lang w:eastAsia="ru-RU"/>
    </w:rPr>
  </w:style>
  <w:style w:type="character" w:customStyle="1" w:styleId="TablebodyChar">
    <w:name w:val="Table body Char"/>
    <w:link w:val="Tablebody"/>
    <w:rsid w:val="00C17352"/>
    <w:rPr>
      <w:szCs w:val="24"/>
      <w:lang w:val="lv-LV" w:eastAsia="en-US" w:bidi="ar-SA"/>
    </w:rPr>
  </w:style>
  <w:style w:type="paragraph" w:styleId="Sarakstaaizzme">
    <w:name w:val="List Bullet"/>
    <w:basedOn w:val="Parasts"/>
    <w:rsid w:val="00C17352"/>
    <w:pPr>
      <w:tabs>
        <w:tab w:val="num" w:pos="624"/>
      </w:tabs>
      <w:ind w:left="624" w:hanging="340"/>
    </w:pPr>
  </w:style>
  <w:style w:type="paragraph" w:styleId="Saturs1">
    <w:name w:val="toc 1"/>
    <w:basedOn w:val="Parasts"/>
    <w:next w:val="Parasts"/>
    <w:autoRedefine/>
    <w:uiPriority w:val="39"/>
    <w:rsid w:val="00EE2531"/>
    <w:pPr>
      <w:spacing w:after="80"/>
    </w:pPr>
  </w:style>
  <w:style w:type="paragraph" w:styleId="Saturs2">
    <w:name w:val="toc 2"/>
    <w:basedOn w:val="Parasts"/>
    <w:next w:val="Parasts"/>
    <w:autoRedefine/>
    <w:semiHidden/>
    <w:rsid w:val="000A78CC"/>
    <w:pPr>
      <w:ind w:left="240"/>
    </w:pPr>
  </w:style>
  <w:style w:type="paragraph" w:styleId="Galvene">
    <w:name w:val="header"/>
    <w:basedOn w:val="Parasts"/>
    <w:link w:val="GalveneRakstz"/>
    <w:rsid w:val="0015029D"/>
    <w:pPr>
      <w:tabs>
        <w:tab w:val="center" w:pos="4320"/>
        <w:tab w:val="right" w:pos="8640"/>
      </w:tabs>
    </w:pPr>
  </w:style>
  <w:style w:type="character" w:customStyle="1" w:styleId="KjeneRakstz">
    <w:name w:val="Kājene Rakstz."/>
    <w:link w:val="Kjene"/>
    <w:uiPriority w:val="99"/>
    <w:rsid w:val="0015029D"/>
    <w:rPr>
      <w:sz w:val="24"/>
      <w:szCs w:val="24"/>
      <w:lang w:val="lv-LV" w:eastAsia="en-US" w:bidi="ar-SA"/>
    </w:rPr>
  </w:style>
  <w:style w:type="character" w:styleId="Izclums">
    <w:name w:val="Emphasis"/>
    <w:qFormat/>
    <w:rsid w:val="00411FA3"/>
    <w:rPr>
      <w:rFonts w:cs="Times New Roman"/>
      <w:b/>
      <w:bCs/>
    </w:rPr>
  </w:style>
  <w:style w:type="paragraph" w:styleId="Sarakstarindkopa">
    <w:name w:val="List Paragraph"/>
    <w:basedOn w:val="Parasts"/>
    <w:uiPriority w:val="34"/>
    <w:qFormat/>
    <w:rsid w:val="00013766"/>
    <w:pPr>
      <w:ind w:left="720"/>
      <w:contextualSpacing/>
    </w:pPr>
    <w:rPr>
      <w:sz w:val="20"/>
      <w:szCs w:val="20"/>
      <w:lang w:eastAsia="lv-LV"/>
    </w:rPr>
  </w:style>
  <w:style w:type="paragraph" w:styleId="Pamatteksts2">
    <w:name w:val="Body Text 2"/>
    <w:basedOn w:val="Parasts"/>
    <w:link w:val="Pamatteksts2Rakstz"/>
    <w:rsid w:val="00B467FF"/>
    <w:pPr>
      <w:spacing w:after="120" w:line="480" w:lineRule="auto"/>
    </w:pPr>
  </w:style>
  <w:style w:type="paragraph" w:customStyle="1" w:styleId="Picture">
    <w:name w:val="Picture"/>
    <w:basedOn w:val="Parasts"/>
    <w:autoRedefine/>
    <w:rsid w:val="00BD5311"/>
    <w:pPr>
      <w:keepNext/>
      <w:keepLines/>
      <w:jc w:val="center"/>
    </w:pPr>
    <w:rPr>
      <w:lang w:eastAsia="lv-LV"/>
    </w:rPr>
  </w:style>
  <w:style w:type="character" w:customStyle="1" w:styleId="VrestekstsRakstz">
    <w:name w:val="Vēres teksts Rakstz."/>
    <w:link w:val="Vresteksts"/>
    <w:locked/>
    <w:rsid w:val="00015222"/>
    <w:rPr>
      <w:lang w:eastAsia="en-US"/>
    </w:rPr>
  </w:style>
  <w:style w:type="character" w:customStyle="1" w:styleId="KomentratekstsRakstz">
    <w:name w:val="Komentāra teksts Rakstz."/>
    <w:link w:val="Komentrateksts"/>
    <w:uiPriority w:val="99"/>
    <w:rsid w:val="001210F9"/>
    <w:rPr>
      <w:lang w:val="lv-LV" w:eastAsia="en-US" w:bidi="ar-SA"/>
    </w:rPr>
  </w:style>
  <w:style w:type="paragraph" w:customStyle="1" w:styleId="Versija">
    <w:name w:val="Versija"/>
    <w:basedOn w:val="Parasts"/>
    <w:autoRedefine/>
    <w:rsid w:val="00C64844"/>
    <w:pPr>
      <w:jc w:val="center"/>
    </w:pPr>
    <w:rPr>
      <w:i/>
      <w:sz w:val="22"/>
    </w:rPr>
  </w:style>
  <w:style w:type="character" w:customStyle="1" w:styleId="Sarakstaturpinjums2Rakstz">
    <w:name w:val="Saraksta turpinājums 2 Rakstz."/>
    <w:link w:val="Sarakstaturpinjums2"/>
    <w:rsid w:val="005E78AF"/>
    <w:rPr>
      <w:sz w:val="24"/>
      <w:szCs w:val="24"/>
      <w:lang w:val="lv-LV" w:eastAsia="en-US" w:bidi="ar-SA"/>
    </w:rPr>
  </w:style>
  <w:style w:type="paragraph" w:styleId="Sarakstaturpinjums2">
    <w:name w:val="List Continue 2"/>
    <w:basedOn w:val="Sarakstaturpinjums"/>
    <w:link w:val="Sarakstaturpinjums2Rakstz"/>
    <w:autoRedefine/>
    <w:rsid w:val="005E78AF"/>
    <w:pPr>
      <w:tabs>
        <w:tab w:val="left" w:pos="7200"/>
      </w:tabs>
      <w:spacing w:after="80"/>
      <w:ind w:left="624"/>
      <w:jc w:val="both"/>
    </w:pPr>
  </w:style>
  <w:style w:type="paragraph" w:customStyle="1" w:styleId="AAKontakti">
    <w:name w:val="AA Kontakti"/>
    <w:basedOn w:val="Parasts"/>
    <w:rsid w:val="005E78AF"/>
    <w:pPr>
      <w:spacing w:before="20" w:after="20"/>
      <w:ind w:left="624"/>
      <w:jc w:val="both"/>
    </w:pPr>
  </w:style>
  <w:style w:type="paragraph" w:customStyle="1" w:styleId="Prasibaslist">
    <w:name w:val="Prasibas list"/>
    <w:basedOn w:val="Sarakstaaizzme3"/>
    <w:autoRedefine/>
    <w:rsid w:val="005E78AF"/>
    <w:pPr>
      <w:numPr>
        <w:numId w:val="1"/>
      </w:numPr>
      <w:spacing w:after="60"/>
      <w:ind w:left="0" w:firstLine="0"/>
      <w:jc w:val="both"/>
    </w:pPr>
  </w:style>
  <w:style w:type="paragraph" w:customStyle="1" w:styleId="ListContinue26pt">
    <w:name w:val="List Continue 2 6pt"/>
    <w:basedOn w:val="Sarakstaturpinjums2"/>
    <w:rsid w:val="005E78AF"/>
    <w:pPr>
      <w:spacing w:before="160"/>
    </w:pPr>
  </w:style>
  <w:style w:type="paragraph" w:styleId="Sarakstaturpinjums">
    <w:name w:val="List Continue"/>
    <w:basedOn w:val="Parasts"/>
    <w:rsid w:val="005E78AF"/>
    <w:pPr>
      <w:spacing w:after="120"/>
      <w:ind w:left="283"/>
    </w:pPr>
  </w:style>
  <w:style w:type="paragraph" w:styleId="Sarakstaaizzme3">
    <w:name w:val="List Bullet 3"/>
    <w:basedOn w:val="Parasts"/>
    <w:rsid w:val="005E78AF"/>
    <w:pPr>
      <w:numPr>
        <w:numId w:val="3"/>
      </w:numPr>
    </w:pPr>
  </w:style>
  <w:style w:type="character" w:customStyle="1" w:styleId="BoldChar">
    <w:name w:val="Bold Char"/>
    <w:link w:val="Bold"/>
    <w:rsid w:val="00007BE9"/>
    <w:rPr>
      <w:b/>
      <w:sz w:val="24"/>
      <w:szCs w:val="24"/>
      <w:lang w:val="lv-LV" w:eastAsia="en-US" w:bidi="ar-SA"/>
    </w:rPr>
  </w:style>
  <w:style w:type="paragraph" w:customStyle="1" w:styleId="Bold">
    <w:name w:val="Bold"/>
    <w:basedOn w:val="Sarakstaturpinjums2"/>
    <w:link w:val="BoldChar"/>
    <w:autoRedefine/>
    <w:rsid w:val="00007BE9"/>
    <w:pPr>
      <w:spacing w:after="120"/>
      <w:ind w:left="510"/>
    </w:pPr>
    <w:rPr>
      <w:b/>
    </w:rPr>
  </w:style>
  <w:style w:type="paragraph" w:customStyle="1" w:styleId="TTehspec">
    <w:name w:val="T Teh spec"/>
    <w:basedOn w:val="Parasts"/>
    <w:next w:val="Parasts"/>
    <w:autoRedefine/>
    <w:rsid w:val="00D533DC"/>
    <w:pPr>
      <w:spacing w:before="600" w:line="312" w:lineRule="auto"/>
      <w:jc w:val="center"/>
    </w:pPr>
    <w:rPr>
      <w:sz w:val="28"/>
    </w:rPr>
  </w:style>
  <w:style w:type="paragraph" w:customStyle="1" w:styleId="TKlients">
    <w:name w:val="T Klients"/>
    <w:basedOn w:val="Parasts"/>
    <w:next w:val="Parasts"/>
    <w:autoRedefine/>
    <w:rsid w:val="00007BE9"/>
    <w:pPr>
      <w:jc w:val="center"/>
    </w:pPr>
    <w:rPr>
      <w:sz w:val="28"/>
      <w:szCs w:val="32"/>
    </w:rPr>
  </w:style>
  <w:style w:type="paragraph" w:customStyle="1" w:styleId="TNosaukums">
    <w:name w:val="T Nosaukums"/>
    <w:basedOn w:val="Parasts"/>
    <w:autoRedefine/>
    <w:rsid w:val="00007BE9"/>
    <w:pPr>
      <w:spacing w:before="360"/>
      <w:jc w:val="center"/>
    </w:pPr>
    <w:rPr>
      <w:b/>
      <w:color w:val="526A3A"/>
      <w:sz w:val="40"/>
    </w:rPr>
  </w:style>
  <w:style w:type="paragraph" w:customStyle="1" w:styleId="TID">
    <w:name w:val="T ID"/>
    <w:basedOn w:val="Parasts"/>
    <w:next w:val="Parasts"/>
    <w:autoRedefine/>
    <w:rsid w:val="00894AF7"/>
    <w:pPr>
      <w:jc w:val="right"/>
    </w:pPr>
    <w:rPr>
      <w:bCs/>
      <w:kern w:val="28"/>
      <w:sz w:val="16"/>
      <w:szCs w:val="16"/>
      <w:lang w:eastAsia="lv-LV"/>
    </w:rPr>
  </w:style>
  <w:style w:type="paragraph" w:customStyle="1" w:styleId="TRiga">
    <w:name w:val="T Riga"/>
    <w:basedOn w:val="Parasts"/>
    <w:next w:val="Parasts"/>
    <w:autoRedefine/>
    <w:rsid w:val="00351A2B"/>
    <w:pPr>
      <w:spacing w:before="5520"/>
      <w:jc w:val="center"/>
    </w:pPr>
  </w:style>
  <w:style w:type="paragraph" w:customStyle="1" w:styleId="TIDsmall">
    <w:name w:val="T ID small"/>
    <w:basedOn w:val="TID"/>
    <w:autoRedefine/>
    <w:rsid w:val="00007BE9"/>
    <w:rPr>
      <w:b/>
      <w:sz w:val="22"/>
    </w:rPr>
  </w:style>
  <w:style w:type="paragraph" w:customStyle="1" w:styleId="Pielikums">
    <w:name w:val="Pielikums"/>
    <w:basedOn w:val="Parasts"/>
    <w:autoRedefine/>
    <w:rsid w:val="00EE2531"/>
    <w:pPr>
      <w:jc w:val="right"/>
      <w:outlineLvl w:val="0"/>
    </w:pPr>
    <w:rPr>
      <w:b/>
    </w:rPr>
  </w:style>
  <w:style w:type="paragraph" w:styleId="Paraststmeklis">
    <w:name w:val="Normal (Web)"/>
    <w:basedOn w:val="Parasts"/>
    <w:rsid w:val="00DA7238"/>
    <w:pPr>
      <w:spacing w:before="100" w:beforeAutospacing="1" w:after="100" w:afterAutospacing="1"/>
    </w:pPr>
    <w:rPr>
      <w:color w:val="000000"/>
      <w:lang w:eastAsia="lv-LV"/>
    </w:rPr>
  </w:style>
  <w:style w:type="character" w:customStyle="1" w:styleId="Pamatteksts2Rakstz">
    <w:name w:val="Pamatteksts 2 Rakstz."/>
    <w:link w:val="Pamatteksts2"/>
    <w:rsid w:val="00DA7238"/>
    <w:rPr>
      <w:sz w:val="24"/>
      <w:szCs w:val="24"/>
      <w:lang w:val="lv-LV" w:eastAsia="en-US" w:bidi="ar-SA"/>
    </w:rPr>
  </w:style>
  <w:style w:type="paragraph" w:styleId="Pamatteksts3">
    <w:name w:val="Body Text 3"/>
    <w:basedOn w:val="Parasts"/>
    <w:rsid w:val="00F740AD"/>
    <w:pPr>
      <w:spacing w:after="120"/>
    </w:pPr>
    <w:rPr>
      <w:sz w:val="16"/>
      <w:szCs w:val="16"/>
    </w:rPr>
  </w:style>
  <w:style w:type="character" w:customStyle="1" w:styleId="Virsraksts2Rakstz">
    <w:name w:val="Virsraksts 2 Rakstz."/>
    <w:link w:val="Virsraksts2"/>
    <w:locked/>
    <w:rsid w:val="00F740AD"/>
    <w:rPr>
      <w:rFonts w:cs="Arial"/>
      <w:bCs/>
      <w:iCs/>
      <w:caps/>
      <w:color w:val="000000"/>
      <w:sz w:val="24"/>
      <w:szCs w:val="28"/>
      <w:lang w:eastAsia="en-US"/>
    </w:rPr>
  </w:style>
  <w:style w:type="character" w:customStyle="1" w:styleId="GalveneRakstz">
    <w:name w:val="Galvene Rakstz."/>
    <w:link w:val="Galvene"/>
    <w:rsid w:val="00F740AD"/>
    <w:rPr>
      <w:sz w:val="24"/>
      <w:szCs w:val="24"/>
      <w:lang w:val="lv-LV" w:eastAsia="en-US" w:bidi="ar-SA"/>
    </w:rPr>
  </w:style>
  <w:style w:type="paragraph" w:customStyle="1" w:styleId="Text2">
    <w:name w:val="Text 2"/>
    <w:basedOn w:val="Parasts"/>
    <w:rsid w:val="00F740AD"/>
    <w:pPr>
      <w:tabs>
        <w:tab w:val="left" w:pos="2161"/>
      </w:tabs>
      <w:suppressAutoHyphens/>
      <w:spacing w:after="240"/>
      <w:ind w:left="1202"/>
      <w:jc w:val="both"/>
    </w:pPr>
    <w:rPr>
      <w:rFonts w:ascii="Arial" w:hAnsi="Arial"/>
      <w:sz w:val="20"/>
      <w:szCs w:val="20"/>
      <w:lang w:eastAsia="ar-SA"/>
    </w:rPr>
  </w:style>
  <w:style w:type="character" w:customStyle="1" w:styleId="caps">
    <w:name w:val="caps"/>
    <w:rsid w:val="00F740AD"/>
    <w:rPr>
      <w:rFonts w:cs="Times New Roman"/>
    </w:rPr>
  </w:style>
  <w:style w:type="paragraph" w:customStyle="1" w:styleId="Normal1">
    <w:name w:val="Normal1"/>
    <w:basedOn w:val="Parasts"/>
    <w:rsid w:val="00F740AD"/>
    <w:pPr>
      <w:spacing w:before="240"/>
      <w:jc w:val="both"/>
    </w:pPr>
    <w:rPr>
      <w:rFonts w:ascii="Times" w:hAnsi="Times"/>
      <w:szCs w:val="20"/>
      <w:lang w:val="en-GB"/>
    </w:rPr>
  </w:style>
  <w:style w:type="character" w:customStyle="1" w:styleId="spelle">
    <w:name w:val="spelle"/>
    <w:basedOn w:val="Noklusjumarindkopasfonts"/>
    <w:rsid w:val="00F740AD"/>
  </w:style>
  <w:style w:type="paragraph" w:customStyle="1" w:styleId="mdltxt">
    <w:name w:val="mdltxt"/>
    <w:basedOn w:val="Parasts"/>
    <w:rsid w:val="00F740AD"/>
    <w:pPr>
      <w:spacing w:before="100" w:beforeAutospacing="1" w:after="100" w:afterAutospacing="1"/>
      <w:jc w:val="both"/>
    </w:pPr>
    <w:rPr>
      <w:rFonts w:ascii="Verdana" w:hAnsi="Verdana"/>
      <w:sz w:val="20"/>
      <w:szCs w:val="20"/>
    </w:rPr>
  </w:style>
  <w:style w:type="paragraph" w:customStyle="1" w:styleId="Numeracija">
    <w:name w:val="Numeracija"/>
    <w:basedOn w:val="Parasts"/>
    <w:rsid w:val="00EA472B"/>
    <w:pPr>
      <w:numPr>
        <w:numId w:val="5"/>
      </w:numPr>
      <w:jc w:val="both"/>
    </w:pPr>
    <w:rPr>
      <w:sz w:val="26"/>
    </w:rPr>
  </w:style>
  <w:style w:type="paragraph" w:customStyle="1" w:styleId="EYBodyText">
    <w:name w:val="EY Body Text"/>
    <w:basedOn w:val="Parasts"/>
    <w:link w:val="EYBodyTextChar"/>
    <w:rsid w:val="00FF7810"/>
    <w:pPr>
      <w:overflowPunct w:val="0"/>
      <w:autoSpaceDE w:val="0"/>
      <w:autoSpaceDN w:val="0"/>
      <w:adjustRightInd w:val="0"/>
      <w:spacing w:after="120" w:line="280" w:lineRule="exact"/>
      <w:textAlignment w:val="baseline"/>
    </w:pPr>
    <w:rPr>
      <w:rFonts w:eastAsia="MS Mincho"/>
      <w:sz w:val="22"/>
      <w:szCs w:val="22"/>
    </w:rPr>
  </w:style>
  <w:style w:type="character" w:customStyle="1" w:styleId="EYBodyTextChar">
    <w:name w:val="EY Body Text Char"/>
    <w:link w:val="EYBodyText"/>
    <w:locked/>
    <w:rsid w:val="00FF7810"/>
    <w:rPr>
      <w:rFonts w:eastAsia="MS Mincho"/>
      <w:sz w:val="22"/>
      <w:szCs w:val="22"/>
      <w:lang w:val="lv-LV" w:eastAsia="en-US" w:bidi="ar-SA"/>
    </w:rPr>
  </w:style>
  <w:style w:type="paragraph" w:customStyle="1" w:styleId="Bodynolikumsitalic">
    <w:name w:val="Body nolikums italic"/>
    <w:basedOn w:val="Parasts"/>
    <w:link w:val="BodynolikumsitalicChar"/>
    <w:autoRedefine/>
    <w:rsid w:val="00152044"/>
    <w:pPr>
      <w:keepNext/>
      <w:spacing w:after="40"/>
      <w:jc w:val="both"/>
    </w:pPr>
    <w:rPr>
      <w:i/>
      <w:lang w:eastAsia="ru-RU"/>
    </w:rPr>
  </w:style>
  <w:style w:type="character" w:customStyle="1" w:styleId="BodyTextboldChar1">
    <w:name w:val="Body Text bold Char1"/>
    <w:link w:val="BodyTextbold"/>
    <w:rsid w:val="00152044"/>
    <w:rPr>
      <w:b/>
      <w:sz w:val="24"/>
      <w:szCs w:val="24"/>
      <w:lang w:val="lv-LV" w:eastAsia="ru-RU" w:bidi="ar-SA"/>
    </w:rPr>
  </w:style>
  <w:style w:type="character" w:customStyle="1" w:styleId="BodynolikumsitalicChar">
    <w:name w:val="Body nolikums italic Char"/>
    <w:link w:val="Bodynolikumsitalic"/>
    <w:rsid w:val="00152044"/>
    <w:rPr>
      <w:i/>
      <w:sz w:val="24"/>
      <w:szCs w:val="24"/>
      <w:lang w:val="lv-LV" w:eastAsia="ru-RU" w:bidi="ar-SA"/>
    </w:rPr>
  </w:style>
  <w:style w:type="paragraph" w:customStyle="1" w:styleId="BodyTextboldunderline">
    <w:name w:val="Body Text bold underline"/>
    <w:basedOn w:val="BodyTextbold"/>
    <w:link w:val="BodyTextboldunderlineChar"/>
    <w:rsid w:val="00152044"/>
    <w:pPr>
      <w:keepNext/>
      <w:keepLines/>
      <w:spacing w:before="160"/>
      <w:ind w:left="624"/>
    </w:pPr>
    <w:rPr>
      <w:u w:val="single"/>
    </w:rPr>
  </w:style>
  <w:style w:type="character" w:customStyle="1" w:styleId="BodyTextboldunderlineChar">
    <w:name w:val="Body Text bold underline Char"/>
    <w:link w:val="BodyTextboldunderline"/>
    <w:rsid w:val="00152044"/>
    <w:rPr>
      <w:b/>
      <w:sz w:val="24"/>
      <w:szCs w:val="24"/>
      <w:u w:val="single"/>
      <w:lang w:val="lv-LV" w:eastAsia="ru-RU" w:bidi="ar-SA"/>
    </w:rPr>
  </w:style>
  <w:style w:type="character" w:customStyle="1" w:styleId="Button">
    <w:name w:val="Button"/>
    <w:autoRedefine/>
    <w:rsid w:val="00152044"/>
    <w:rPr>
      <w:rFonts w:ascii="Times New Roman" w:hAnsi="Times New Roman" w:cs="Times New Roman" w:hint="default"/>
      <w:sz w:val="22"/>
      <w:szCs w:val="22"/>
      <w:bdr w:val="single" w:sz="4" w:space="0" w:color="999999" w:shadow="1" w:frame="1"/>
      <w:shd w:val="clear" w:color="auto" w:fill="F3F3F3"/>
      <w:lang w:val="lv-LV" w:eastAsia="en-US" w:bidi="ar-SA"/>
    </w:rPr>
  </w:style>
  <w:style w:type="paragraph" w:customStyle="1" w:styleId="StyleListBullet4JustifiedAfter4pt">
    <w:name w:val="Style List Bullet 4 + Justified After:  4 pt"/>
    <w:basedOn w:val="Sarakstaaizzme4"/>
    <w:autoRedefine/>
    <w:rsid w:val="00BA2289"/>
    <w:pPr>
      <w:numPr>
        <w:numId w:val="6"/>
      </w:numPr>
      <w:spacing w:after="80"/>
      <w:jc w:val="both"/>
    </w:pPr>
    <w:rPr>
      <w:szCs w:val="20"/>
    </w:rPr>
  </w:style>
  <w:style w:type="paragraph" w:styleId="Sarakstaaizzme4">
    <w:name w:val="List Bullet 4"/>
    <w:basedOn w:val="Parasts"/>
    <w:rsid w:val="00BA2289"/>
    <w:pPr>
      <w:tabs>
        <w:tab w:val="num" w:pos="1758"/>
      </w:tabs>
      <w:ind w:left="1758" w:hanging="340"/>
    </w:pPr>
  </w:style>
  <w:style w:type="paragraph" w:customStyle="1" w:styleId="WW-Default">
    <w:name w:val="WW-Default"/>
    <w:rsid w:val="002727F5"/>
    <w:pPr>
      <w:suppressAutoHyphens/>
      <w:autoSpaceDE w:val="0"/>
    </w:pPr>
    <w:rPr>
      <w:rFonts w:eastAsia="Arial"/>
      <w:color w:val="000000"/>
      <w:sz w:val="24"/>
      <w:szCs w:val="24"/>
      <w:lang w:val="en-US" w:eastAsia="ar-SA"/>
    </w:rPr>
  </w:style>
  <w:style w:type="paragraph" w:styleId="Nosaukums">
    <w:name w:val="Title"/>
    <w:basedOn w:val="Parasts"/>
    <w:next w:val="Parasts"/>
    <w:link w:val="NosaukumsRakstz"/>
    <w:qFormat/>
    <w:rsid w:val="00391AF4"/>
    <w:pPr>
      <w:spacing w:before="240" w:after="60"/>
      <w:jc w:val="center"/>
      <w:outlineLvl w:val="0"/>
    </w:pPr>
    <w:rPr>
      <w:rFonts w:ascii="Cambria" w:hAnsi="Cambria"/>
      <w:b/>
      <w:bCs/>
      <w:kern w:val="28"/>
      <w:sz w:val="32"/>
      <w:szCs w:val="32"/>
    </w:rPr>
  </w:style>
  <w:style w:type="character" w:customStyle="1" w:styleId="NosaukumsRakstz">
    <w:name w:val="Nosaukums Rakstz."/>
    <w:link w:val="Nosaukums"/>
    <w:rsid w:val="00391AF4"/>
    <w:rPr>
      <w:rFonts w:ascii="Cambria" w:eastAsia="Times New Roman" w:hAnsi="Cambria" w:cs="Times New Roman"/>
      <w:b/>
      <w:bCs/>
      <w:kern w:val="28"/>
      <w:sz w:val="32"/>
      <w:szCs w:val="32"/>
      <w:lang w:eastAsia="en-US"/>
    </w:rPr>
  </w:style>
  <w:style w:type="character" w:styleId="Izteiksmgs">
    <w:name w:val="Strong"/>
    <w:uiPriority w:val="22"/>
    <w:qFormat/>
    <w:rsid w:val="00391AF4"/>
    <w:rPr>
      <w:b/>
      <w:bCs/>
    </w:rPr>
  </w:style>
  <w:style w:type="character" w:customStyle="1" w:styleId="apple-converted-space">
    <w:name w:val="apple-converted-space"/>
    <w:basedOn w:val="Noklusjumarindkopasfonts"/>
    <w:rsid w:val="00D64DA6"/>
  </w:style>
  <w:style w:type="paragraph" w:styleId="Pamattekstaatkpe3">
    <w:name w:val="Body Text Indent 3"/>
    <w:basedOn w:val="Parasts"/>
    <w:link w:val="Pamattekstaatkpe3Rakstz"/>
    <w:rsid w:val="0078645B"/>
    <w:pPr>
      <w:spacing w:after="120"/>
      <w:ind w:left="283"/>
    </w:pPr>
    <w:rPr>
      <w:sz w:val="16"/>
      <w:szCs w:val="16"/>
    </w:rPr>
  </w:style>
  <w:style w:type="character" w:customStyle="1" w:styleId="Pamattekstaatkpe3Rakstz">
    <w:name w:val="Pamatteksta atkāpe 3 Rakstz."/>
    <w:link w:val="Pamattekstaatkpe3"/>
    <w:rsid w:val="0078645B"/>
    <w:rPr>
      <w:sz w:val="16"/>
      <w:szCs w:val="16"/>
      <w:lang w:eastAsia="en-US"/>
    </w:rPr>
  </w:style>
  <w:style w:type="paragraph" w:customStyle="1" w:styleId="tv213">
    <w:name w:val="tv213"/>
    <w:basedOn w:val="Parasts"/>
    <w:rsid w:val="0024297E"/>
    <w:pPr>
      <w:spacing w:before="100" w:beforeAutospacing="1" w:after="100" w:afterAutospacing="1"/>
    </w:pPr>
    <w:rPr>
      <w:lang w:val="en-US"/>
    </w:rPr>
  </w:style>
  <w:style w:type="character" w:customStyle="1" w:styleId="PamattekstsRakstz">
    <w:name w:val="Pamatteksts Rakstz."/>
    <w:aliases w:val="Body Text1 Rakstz."/>
    <w:link w:val="Pamatteksts"/>
    <w:locked/>
    <w:rsid w:val="00940D5F"/>
    <w:rPr>
      <w:sz w:val="24"/>
      <w:szCs w:val="24"/>
      <w:lang w:eastAsia="en-US"/>
    </w:rPr>
  </w:style>
  <w:style w:type="paragraph" w:styleId="Pamattekstsaratkpi">
    <w:name w:val="Body Text Indent"/>
    <w:basedOn w:val="Parasts"/>
    <w:link w:val="PamattekstsaratkpiRakstz"/>
    <w:rsid w:val="004601D3"/>
    <w:pPr>
      <w:spacing w:after="120"/>
      <w:ind w:left="283"/>
    </w:pPr>
  </w:style>
  <w:style w:type="character" w:customStyle="1" w:styleId="PamattekstsaratkpiRakstz">
    <w:name w:val="Pamatteksts ar atkāpi Rakstz."/>
    <w:link w:val="Pamattekstsaratkpi"/>
    <w:rsid w:val="004601D3"/>
    <w:rPr>
      <w:sz w:val="24"/>
      <w:szCs w:val="24"/>
      <w:lang w:eastAsia="en-US"/>
    </w:rPr>
  </w:style>
  <w:style w:type="paragraph" w:customStyle="1" w:styleId="TableContents">
    <w:name w:val="Table Contents"/>
    <w:basedOn w:val="Parasts"/>
    <w:rsid w:val="00807D22"/>
    <w:pPr>
      <w:widowControl w:val="0"/>
      <w:suppressLineNumbers/>
      <w:suppressAutoHyphens/>
    </w:pPr>
    <w:rPr>
      <w:rFonts w:eastAsia="Arial Unicode MS" w:cs="Arial Unicode MS"/>
      <w:kern w:val="1"/>
      <w:lang w:eastAsia="hi-IN" w:bidi="hi-IN"/>
    </w:rPr>
  </w:style>
  <w:style w:type="character" w:customStyle="1" w:styleId="ListBulletChar">
    <w:name w:val="List Bullet Char"/>
    <w:rsid w:val="00E01AB1"/>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860">
      <w:bodyDiv w:val="1"/>
      <w:marLeft w:val="0"/>
      <w:marRight w:val="0"/>
      <w:marTop w:val="0"/>
      <w:marBottom w:val="0"/>
      <w:divBdr>
        <w:top w:val="none" w:sz="0" w:space="0" w:color="auto"/>
        <w:left w:val="none" w:sz="0" w:space="0" w:color="auto"/>
        <w:bottom w:val="none" w:sz="0" w:space="0" w:color="auto"/>
        <w:right w:val="none" w:sz="0" w:space="0" w:color="auto"/>
      </w:divBdr>
    </w:div>
    <w:div w:id="65803088">
      <w:bodyDiv w:val="1"/>
      <w:marLeft w:val="0"/>
      <w:marRight w:val="0"/>
      <w:marTop w:val="0"/>
      <w:marBottom w:val="0"/>
      <w:divBdr>
        <w:top w:val="none" w:sz="0" w:space="0" w:color="auto"/>
        <w:left w:val="none" w:sz="0" w:space="0" w:color="auto"/>
        <w:bottom w:val="none" w:sz="0" w:space="0" w:color="auto"/>
        <w:right w:val="none" w:sz="0" w:space="0" w:color="auto"/>
      </w:divBdr>
    </w:div>
    <w:div w:id="576598480">
      <w:bodyDiv w:val="1"/>
      <w:marLeft w:val="0"/>
      <w:marRight w:val="0"/>
      <w:marTop w:val="0"/>
      <w:marBottom w:val="0"/>
      <w:divBdr>
        <w:top w:val="none" w:sz="0" w:space="0" w:color="auto"/>
        <w:left w:val="none" w:sz="0" w:space="0" w:color="auto"/>
        <w:bottom w:val="none" w:sz="0" w:space="0" w:color="auto"/>
        <w:right w:val="none" w:sz="0" w:space="0" w:color="auto"/>
      </w:divBdr>
    </w:div>
    <w:div w:id="678314298">
      <w:bodyDiv w:val="1"/>
      <w:marLeft w:val="0"/>
      <w:marRight w:val="0"/>
      <w:marTop w:val="0"/>
      <w:marBottom w:val="0"/>
      <w:divBdr>
        <w:top w:val="none" w:sz="0" w:space="0" w:color="auto"/>
        <w:left w:val="none" w:sz="0" w:space="0" w:color="auto"/>
        <w:bottom w:val="none" w:sz="0" w:space="0" w:color="auto"/>
        <w:right w:val="none" w:sz="0" w:space="0" w:color="auto"/>
      </w:divBdr>
    </w:div>
    <w:div w:id="730928381">
      <w:bodyDiv w:val="1"/>
      <w:marLeft w:val="0"/>
      <w:marRight w:val="0"/>
      <w:marTop w:val="0"/>
      <w:marBottom w:val="0"/>
      <w:divBdr>
        <w:top w:val="none" w:sz="0" w:space="0" w:color="auto"/>
        <w:left w:val="none" w:sz="0" w:space="0" w:color="auto"/>
        <w:bottom w:val="none" w:sz="0" w:space="0" w:color="auto"/>
        <w:right w:val="none" w:sz="0" w:space="0" w:color="auto"/>
      </w:divBdr>
    </w:div>
    <w:div w:id="765002750">
      <w:bodyDiv w:val="1"/>
      <w:marLeft w:val="0"/>
      <w:marRight w:val="0"/>
      <w:marTop w:val="0"/>
      <w:marBottom w:val="0"/>
      <w:divBdr>
        <w:top w:val="none" w:sz="0" w:space="0" w:color="auto"/>
        <w:left w:val="none" w:sz="0" w:space="0" w:color="auto"/>
        <w:bottom w:val="none" w:sz="0" w:space="0" w:color="auto"/>
        <w:right w:val="none" w:sz="0" w:space="0" w:color="auto"/>
      </w:divBdr>
    </w:div>
    <w:div w:id="875773427">
      <w:bodyDiv w:val="1"/>
      <w:marLeft w:val="0"/>
      <w:marRight w:val="0"/>
      <w:marTop w:val="0"/>
      <w:marBottom w:val="0"/>
      <w:divBdr>
        <w:top w:val="none" w:sz="0" w:space="0" w:color="auto"/>
        <w:left w:val="none" w:sz="0" w:space="0" w:color="auto"/>
        <w:bottom w:val="none" w:sz="0" w:space="0" w:color="auto"/>
        <w:right w:val="none" w:sz="0" w:space="0" w:color="auto"/>
      </w:divBdr>
    </w:div>
    <w:div w:id="896820210">
      <w:bodyDiv w:val="1"/>
      <w:marLeft w:val="0"/>
      <w:marRight w:val="0"/>
      <w:marTop w:val="0"/>
      <w:marBottom w:val="0"/>
      <w:divBdr>
        <w:top w:val="none" w:sz="0" w:space="0" w:color="auto"/>
        <w:left w:val="none" w:sz="0" w:space="0" w:color="auto"/>
        <w:bottom w:val="none" w:sz="0" w:space="0" w:color="auto"/>
        <w:right w:val="none" w:sz="0" w:space="0" w:color="auto"/>
      </w:divBdr>
    </w:div>
    <w:div w:id="920410707">
      <w:bodyDiv w:val="1"/>
      <w:marLeft w:val="0"/>
      <w:marRight w:val="0"/>
      <w:marTop w:val="0"/>
      <w:marBottom w:val="0"/>
      <w:divBdr>
        <w:top w:val="none" w:sz="0" w:space="0" w:color="auto"/>
        <w:left w:val="none" w:sz="0" w:space="0" w:color="auto"/>
        <w:bottom w:val="none" w:sz="0" w:space="0" w:color="auto"/>
        <w:right w:val="none" w:sz="0" w:space="0" w:color="auto"/>
      </w:divBdr>
    </w:div>
    <w:div w:id="946618171">
      <w:bodyDiv w:val="1"/>
      <w:marLeft w:val="0"/>
      <w:marRight w:val="0"/>
      <w:marTop w:val="0"/>
      <w:marBottom w:val="0"/>
      <w:divBdr>
        <w:top w:val="none" w:sz="0" w:space="0" w:color="auto"/>
        <w:left w:val="none" w:sz="0" w:space="0" w:color="auto"/>
        <w:bottom w:val="none" w:sz="0" w:space="0" w:color="auto"/>
        <w:right w:val="none" w:sz="0" w:space="0" w:color="auto"/>
      </w:divBdr>
    </w:div>
    <w:div w:id="949512577">
      <w:bodyDiv w:val="1"/>
      <w:marLeft w:val="0"/>
      <w:marRight w:val="0"/>
      <w:marTop w:val="0"/>
      <w:marBottom w:val="0"/>
      <w:divBdr>
        <w:top w:val="none" w:sz="0" w:space="0" w:color="auto"/>
        <w:left w:val="none" w:sz="0" w:space="0" w:color="auto"/>
        <w:bottom w:val="none" w:sz="0" w:space="0" w:color="auto"/>
        <w:right w:val="none" w:sz="0" w:space="0" w:color="auto"/>
      </w:divBdr>
    </w:div>
    <w:div w:id="1257518633">
      <w:bodyDiv w:val="1"/>
      <w:marLeft w:val="0"/>
      <w:marRight w:val="0"/>
      <w:marTop w:val="0"/>
      <w:marBottom w:val="0"/>
      <w:divBdr>
        <w:top w:val="none" w:sz="0" w:space="0" w:color="auto"/>
        <w:left w:val="none" w:sz="0" w:space="0" w:color="auto"/>
        <w:bottom w:val="none" w:sz="0" w:space="0" w:color="auto"/>
        <w:right w:val="none" w:sz="0" w:space="0" w:color="auto"/>
      </w:divBdr>
    </w:div>
    <w:div w:id="1330254374">
      <w:bodyDiv w:val="1"/>
      <w:marLeft w:val="0"/>
      <w:marRight w:val="0"/>
      <w:marTop w:val="0"/>
      <w:marBottom w:val="0"/>
      <w:divBdr>
        <w:top w:val="none" w:sz="0" w:space="0" w:color="auto"/>
        <w:left w:val="none" w:sz="0" w:space="0" w:color="auto"/>
        <w:bottom w:val="none" w:sz="0" w:space="0" w:color="auto"/>
        <w:right w:val="none" w:sz="0" w:space="0" w:color="auto"/>
      </w:divBdr>
    </w:div>
    <w:div w:id="1349332896">
      <w:bodyDiv w:val="1"/>
      <w:marLeft w:val="0"/>
      <w:marRight w:val="0"/>
      <w:marTop w:val="0"/>
      <w:marBottom w:val="0"/>
      <w:divBdr>
        <w:top w:val="none" w:sz="0" w:space="0" w:color="auto"/>
        <w:left w:val="none" w:sz="0" w:space="0" w:color="auto"/>
        <w:bottom w:val="none" w:sz="0" w:space="0" w:color="auto"/>
        <w:right w:val="none" w:sz="0" w:space="0" w:color="auto"/>
      </w:divBdr>
    </w:div>
    <w:div w:id="1382752398">
      <w:bodyDiv w:val="1"/>
      <w:marLeft w:val="0"/>
      <w:marRight w:val="0"/>
      <w:marTop w:val="0"/>
      <w:marBottom w:val="0"/>
      <w:divBdr>
        <w:top w:val="none" w:sz="0" w:space="0" w:color="auto"/>
        <w:left w:val="none" w:sz="0" w:space="0" w:color="auto"/>
        <w:bottom w:val="none" w:sz="0" w:space="0" w:color="auto"/>
        <w:right w:val="none" w:sz="0" w:space="0" w:color="auto"/>
      </w:divBdr>
    </w:div>
    <w:div w:id="1631399771">
      <w:bodyDiv w:val="1"/>
      <w:marLeft w:val="0"/>
      <w:marRight w:val="0"/>
      <w:marTop w:val="0"/>
      <w:marBottom w:val="0"/>
      <w:divBdr>
        <w:top w:val="none" w:sz="0" w:space="0" w:color="auto"/>
        <w:left w:val="none" w:sz="0" w:space="0" w:color="auto"/>
        <w:bottom w:val="none" w:sz="0" w:space="0" w:color="auto"/>
        <w:right w:val="none" w:sz="0" w:space="0" w:color="auto"/>
      </w:divBdr>
    </w:div>
    <w:div w:id="1681153009">
      <w:bodyDiv w:val="1"/>
      <w:marLeft w:val="0"/>
      <w:marRight w:val="0"/>
      <w:marTop w:val="0"/>
      <w:marBottom w:val="0"/>
      <w:divBdr>
        <w:top w:val="none" w:sz="0" w:space="0" w:color="auto"/>
        <w:left w:val="none" w:sz="0" w:space="0" w:color="auto"/>
        <w:bottom w:val="none" w:sz="0" w:space="0" w:color="auto"/>
        <w:right w:val="none" w:sz="0" w:space="0" w:color="auto"/>
      </w:divBdr>
    </w:div>
    <w:div w:id="1710566341">
      <w:bodyDiv w:val="1"/>
      <w:marLeft w:val="0"/>
      <w:marRight w:val="0"/>
      <w:marTop w:val="0"/>
      <w:marBottom w:val="0"/>
      <w:divBdr>
        <w:top w:val="none" w:sz="0" w:space="0" w:color="auto"/>
        <w:left w:val="none" w:sz="0" w:space="0" w:color="auto"/>
        <w:bottom w:val="none" w:sz="0" w:space="0" w:color="auto"/>
        <w:right w:val="none" w:sz="0" w:space="0" w:color="auto"/>
      </w:divBdr>
    </w:div>
    <w:div w:id="1740135928">
      <w:bodyDiv w:val="1"/>
      <w:marLeft w:val="0"/>
      <w:marRight w:val="0"/>
      <w:marTop w:val="0"/>
      <w:marBottom w:val="0"/>
      <w:divBdr>
        <w:top w:val="none" w:sz="0" w:space="0" w:color="auto"/>
        <w:left w:val="none" w:sz="0" w:space="0" w:color="auto"/>
        <w:bottom w:val="none" w:sz="0" w:space="0" w:color="auto"/>
        <w:right w:val="none" w:sz="0" w:space="0" w:color="auto"/>
      </w:divBdr>
    </w:div>
    <w:div w:id="1758476165">
      <w:bodyDiv w:val="1"/>
      <w:marLeft w:val="0"/>
      <w:marRight w:val="0"/>
      <w:marTop w:val="0"/>
      <w:marBottom w:val="0"/>
      <w:divBdr>
        <w:top w:val="none" w:sz="0" w:space="0" w:color="auto"/>
        <w:left w:val="none" w:sz="0" w:space="0" w:color="auto"/>
        <w:bottom w:val="none" w:sz="0" w:space="0" w:color="auto"/>
        <w:right w:val="none" w:sz="0" w:space="0" w:color="auto"/>
      </w:divBdr>
    </w:div>
    <w:div w:id="1897738461">
      <w:bodyDiv w:val="1"/>
      <w:marLeft w:val="0"/>
      <w:marRight w:val="0"/>
      <w:marTop w:val="0"/>
      <w:marBottom w:val="0"/>
      <w:divBdr>
        <w:top w:val="none" w:sz="0" w:space="0" w:color="auto"/>
        <w:left w:val="none" w:sz="0" w:space="0" w:color="auto"/>
        <w:bottom w:val="none" w:sz="0" w:space="0" w:color="auto"/>
        <w:right w:val="none" w:sz="0" w:space="0" w:color="auto"/>
      </w:divBdr>
    </w:div>
    <w:div w:id="1919167806">
      <w:bodyDiv w:val="1"/>
      <w:marLeft w:val="0"/>
      <w:marRight w:val="0"/>
      <w:marTop w:val="0"/>
      <w:marBottom w:val="0"/>
      <w:divBdr>
        <w:top w:val="none" w:sz="0" w:space="0" w:color="auto"/>
        <w:left w:val="none" w:sz="0" w:space="0" w:color="auto"/>
        <w:bottom w:val="none" w:sz="0" w:space="0" w:color="auto"/>
        <w:right w:val="none" w:sz="0" w:space="0" w:color="auto"/>
      </w:divBdr>
    </w:div>
    <w:div w:id="1919975358">
      <w:bodyDiv w:val="1"/>
      <w:marLeft w:val="0"/>
      <w:marRight w:val="0"/>
      <w:marTop w:val="0"/>
      <w:marBottom w:val="0"/>
      <w:divBdr>
        <w:top w:val="none" w:sz="0" w:space="0" w:color="auto"/>
        <w:left w:val="none" w:sz="0" w:space="0" w:color="auto"/>
        <w:bottom w:val="none" w:sz="0" w:space="0" w:color="auto"/>
        <w:right w:val="none" w:sz="0" w:space="0" w:color="auto"/>
      </w:divBdr>
      <w:divsChild>
        <w:div w:id="1241676480">
          <w:marLeft w:val="0"/>
          <w:marRight w:val="0"/>
          <w:marTop w:val="0"/>
          <w:marBottom w:val="0"/>
          <w:divBdr>
            <w:top w:val="none" w:sz="0" w:space="0" w:color="auto"/>
            <w:left w:val="none" w:sz="0" w:space="0" w:color="auto"/>
            <w:bottom w:val="none" w:sz="0" w:space="0" w:color="auto"/>
            <w:right w:val="none" w:sz="0" w:space="0" w:color="auto"/>
          </w:divBdr>
        </w:div>
        <w:div w:id="1176845649">
          <w:marLeft w:val="0"/>
          <w:marRight w:val="0"/>
          <w:marTop w:val="0"/>
          <w:marBottom w:val="0"/>
          <w:divBdr>
            <w:top w:val="none" w:sz="0" w:space="0" w:color="auto"/>
            <w:left w:val="none" w:sz="0" w:space="0" w:color="auto"/>
            <w:bottom w:val="none" w:sz="0" w:space="0" w:color="auto"/>
            <w:right w:val="none" w:sz="0" w:space="0" w:color="auto"/>
          </w:divBdr>
        </w:div>
        <w:div w:id="1670134145">
          <w:marLeft w:val="0"/>
          <w:marRight w:val="0"/>
          <w:marTop w:val="0"/>
          <w:marBottom w:val="0"/>
          <w:divBdr>
            <w:top w:val="none" w:sz="0" w:space="0" w:color="auto"/>
            <w:left w:val="none" w:sz="0" w:space="0" w:color="auto"/>
            <w:bottom w:val="none" w:sz="0" w:space="0" w:color="auto"/>
            <w:right w:val="none" w:sz="0" w:space="0" w:color="auto"/>
          </w:divBdr>
        </w:div>
        <w:div w:id="833491292">
          <w:marLeft w:val="0"/>
          <w:marRight w:val="0"/>
          <w:marTop w:val="0"/>
          <w:marBottom w:val="0"/>
          <w:divBdr>
            <w:top w:val="none" w:sz="0" w:space="0" w:color="auto"/>
            <w:left w:val="none" w:sz="0" w:space="0" w:color="auto"/>
            <w:bottom w:val="none" w:sz="0" w:space="0" w:color="auto"/>
            <w:right w:val="none" w:sz="0" w:space="0" w:color="auto"/>
          </w:divBdr>
        </w:div>
      </w:divsChild>
    </w:div>
    <w:div w:id="1962109847">
      <w:bodyDiv w:val="1"/>
      <w:marLeft w:val="0"/>
      <w:marRight w:val="0"/>
      <w:marTop w:val="0"/>
      <w:marBottom w:val="0"/>
      <w:divBdr>
        <w:top w:val="none" w:sz="0" w:space="0" w:color="auto"/>
        <w:left w:val="none" w:sz="0" w:space="0" w:color="auto"/>
        <w:bottom w:val="none" w:sz="0" w:space="0" w:color="auto"/>
        <w:right w:val="none" w:sz="0" w:space="0" w:color="auto"/>
      </w:divBdr>
    </w:div>
    <w:div w:id="2034376699">
      <w:bodyDiv w:val="1"/>
      <w:marLeft w:val="0"/>
      <w:marRight w:val="0"/>
      <w:marTop w:val="0"/>
      <w:marBottom w:val="0"/>
      <w:divBdr>
        <w:top w:val="none" w:sz="0" w:space="0" w:color="auto"/>
        <w:left w:val="none" w:sz="0" w:space="0" w:color="auto"/>
        <w:bottom w:val="none" w:sz="0" w:space="0" w:color="auto"/>
        <w:right w:val="none" w:sz="0" w:space="0" w:color="auto"/>
      </w:divBdr>
    </w:div>
    <w:div w:id="2035693325">
      <w:bodyDiv w:val="1"/>
      <w:marLeft w:val="0"/>
      <w:marRight w:val="0"/>
      <w:marTop w:val="0"/>
      <w:marBottom w:val="0"/>
      <w:divBdr>
        <w:top w:val="none" w:sz="0" w:space="0" w:color="auto"/>
        <w:left w:val="none" w:sz="0" w:space="0" w:color="auto"/>
        <w:bottom w:val="none" w:sz="0" w:space="0" w:color="auto"/>
        <w:right w:val="none" w:sz="0" w:space="0" w:color="auto"/>
      </w:divBdr>
    </w:div>
    <w:div w:id="204872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inazuslimnica.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nts.lidaks@gmail.com" TargetMode="External"/><Relationship Id="rId17"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hyperlink" Target="mailto:gints.lidaks@gmail.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balode@inbox.lv" TargetMode="External"/><Relationship Id="rId5" Type="http://schemas.openxmlformats.org/officeDocument/2006/relationships/webSettings" Target="webSettings.xml"/><Relationship Id="rId15" Type="http://schemas.openxmlformats.org/officeDocument/2006/relationships/hyperlink" Target="http://www.ainazuslimnica.lv"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ikumi.lv/doc.php?id=13353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2ECB-986E-4457-B19D-1F34E148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20</Pages>
  <Words>30047</Words>
  <Characters>17128</Characters>
  <Application>Microsoft Office Word</Application>
  <DocSecurity>0</DocSecurity>
  <Lines>142</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Iepirkuma procedura</vt:lpstr>
      <vt:lpstr>Iepirkuma procedura</vt:lpstr>
    </vt:vector>
  </TitlesOfParts>
  <Company/>
  <LinksUpToDate>false</LinksUpToDate>
  <CharactersWithSpaces>47081</CharactersWithSpaces>
  <SharedDoc>false</SharedDoc>
  <HLinks>
    <vt:vector size="24" baseType="variant">
      <vt:variant>
        <vt:i4>1966097</vt:i4>
      </vt:variant>
      <vt:variant>
        <vt:i4>9</vt:i4>
      </vt:variant>
      <vt:variant>
        <vt:i4>0</vt:i4>
      </vt:variant>
      <vt:variant>
        <vt:i4>5</vt:i4>
      </vt:variant>
      <vt:variant>
        <vt:lpwstr>http://www.probacija.lv/</vt:lpwstr>
      </vt:variant>
      <vt:variant>
        <vt:lpwstr/>
      </vt:variant>
      <vt:variant>
        <vt:i4>6422587</vt:i4>
      </vt:variant>
      <vt:variant>
        <vt:i4>6</vt:i4>
      </vt:variant>
      <vt:variant>
        <vt:i4>0</vt:i4>
      </vt:variant>
      <vt:variant>
        <vt:i4>5</vt:i4>
      </vt:variant>
      <vt:variant>
        <vt:lpwstr>http://likumi.lv/doc.php?id=133536</vt:lpwstr>
      </vt:variant>
      <vt:variant>
        <vt:lpwstr>p67.1</vt:lpwstr>
      </vt:variant>
      <vt:variant>
        <vt:i4>1966097</vt:i4>
      </vt:variant>
      <vt:variant>
        <vt:i4>3</vt:i4>
      </vt:variant>
      <vt:variant>
        <vt:i4>0</vt:i4>
      </vt:variant>
      <vt:variant>
        <vt:i4>5</vt:i4>
      </vt:variant>
      <vt:variant>
        <vt:lpwstr>http://www.probacija.lv/</vt:lpwstr>
      </vt:variant>
      <vt:variant>
        <vt:lpwstr/>
      </vt:variant>
      <vt:variant>
        <vt:i4>131127</vt:i4>
      </vt:variant>
      <vt:variant>
        <vt:i4>0</vt:i4>
      </vt:variant>
      <vt:variant>
        <vt:i4>0</vt:i4>
      </vt:variant>
      <vt:variant>
        <vt:i4>5</vt:i4>
      </vt:variant>
      <vt:variant>
        <vt:lpwstr>mailto:salvis.mikelsons@vpd.gov.lv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Iepirkuma procedura</dc:title>
  <dc:subject>Nacionālā muzeju krājuma kopkataloga (NMKK) muzeju ekspertu pakalpojumi</dc:subject>
  <dc:creator>Larisa Naumova, Ainars Biders</dc:creator>
  <cp:lastModifiedBy>Ilona</cp:lastModifiedBy>
  <cp:revision>35</cp:revision>
  <cp:lastPrinted>2016-09-16T06:05:00Z</cp:lastPrinted>
  <dcterms:created xsi:type="dcterms:W3CDTF">2016-07-08T05:12:00Z</dcterms:created>
  <dcterms:modified xsi:type="dcterms:W3CDTF">2016-09-16T12:16:00Z</dcterms:modified>
</cp:coreProperties>
</file>